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C5B0" w14:textId="0165C61B" w:rsidR="007352AF" w:rsidRPr="007352AF" w:rsidRDefault="27D16C61" w:rsidP="004B7012">
      <w:pPr>
        <w:pStyle w:val="Heading1"/>
        <w:spacing w:before="0" w:line="240" w:lineRule="auto"/>
        <w:jc w:val="center"/>
        <w:rPr>
          <w:lang w:val="en-US"/>
        </w:rPr>
      </w:pPr>
      <w:r w:rsidRPr="21393E57">
        <w:rPr>
          <w:lang w:val="en-US"/>
        </w:rPr>
        <w:t xml:space="preserve">Creative Scotland </w:t>
      </w:r>
      <w:r w:rsidR="00CB4C04">
        <w:rPr>
          <w:lang w:val="en-US"/>
        </w:rPr>
        <w:br/>
      </w:r>
      <w:r w:rsidRPr="21393E57">
        <w:rPr>
          <w:lang w:val="en-US"/>
        </w:rPr>
        <w:t xml:space="preserve">Digital R&amp;D Commissioning Round </w:t>
      </w:r>
      <w:r w:rsidR="00CB4C04">
        <w:rPr>
          <w:lang w:val="en-US"/>
        </w:rPr>
        <w:t>20</w:t>
      </w:r>
      <w:r w:rsidR="11CB27FB" w:rsidRPr="21393E57">
        <w:rPr>
          <w:lang w:val="en-US"/>
        </w:rPr>
        <w:t>22</w:t>
      </w:r>
      <w:r w:rsidR="00AB2C49">
        <w:br/>
      </w:r>
      <w:r w:rsidRPr="21393E57">
        <w:rPr>
          <w:lang w:val="en-US"/>
        </w:rPr>
        <w:t>Terms &amp; Conditions</w:t>
      </w:r>
    </w:p>
    <w:p w14:paraId="59D6F5DC" w14:textId="35032567" w:rsidR="007352AF" w:rsidRDefault="007352AF" w:rsidP="007352AF">
      <w:r w:rsidRPr="007352AF">
        <w:t xml:space="preserve">These </w:t>
      </w:r>
      <w:r w:rsidR="00CF2B9A">
        <w:t>T</w:t>
      </w:r>
      <w:r w:rsidRPr="007352AF">
        <w:t xml:space="preserve">erms and </w:t>
      </w:r>
      <w:r w:rsidR="00CF2B9A">
        <w:t>C</w:t>
      </w:r>
      <w:r w:rsidRPr="007352AF">
        <w:t xml:space="preserve">onditions </w:t>
      </w:r>
      <w:r w:rsidR="006E2D58">
        <w:t>(‘</w:t>
      </w:r>
      <w:r w:rsidR="006E2D58" w:rsidRPr="006E2D58">
        <w:rPr>
          <w:b/>
          <w:bCs/>
        </w:rPr>
        <w:t xml:space="preserve">the </w:t>
      </w:r>
      <w:r w:rsidR="006E2D58">
        <w:rPr>
          <w:b/>
          <w:bCs/>
        </w:rPr>
        <w:t>Terms and Conditions</w:t>
      </w:r>
      <w:r w:rsidR="006E2D58">
        <w:t xml:space="preserve">”), </w:t>
      </w:r>
      <w:r w:rsidR="00CF2B9A">
        <w:t>cover</w:t>
      </w:r>
      <w:r w:rsidRPr="007352AF">
        <w:t xml:space="preserve"> any application </w:t>
      </w:r>
      <w:r w:rsidR="00CF2B9A">
        <w:t>to the</w:t>
      </w:r>
      <w:r w:rsidRPr="007352AF">
        <w:t xml:space="preserve"> </w:t>
      </w:r>
      <w:r w:rsidR="00AB2C49">
        <w:t xml:space="preserve">Creative Scotland </w:t>
      </w:r>
      <w:r w:rsidR="00CF2B9A">
        <w:t>Digital</w:t>
      </w:r>
      <w:r w:rsidRPr="007352AF">
        <w:t xml:space="preserve"> R&amp;D Commission</w:t>
      </w:r>
      <w:r w:rsidR="00CF2B9A">
        <w:t>ing Round 2021</w:t>
      </w:r>
      <w:r w:rsidR="006E2D58">
        <w:t xml:space="preserve"> (‘</w:t>
      </w:r>
      <w:r w:rsidR="006E2D58" w:rsidRPr="006E2D58">
        <w:rPr>
          <w:b/>
          <w:bCs/>
        </w:rPr>
        <w:t>the Commissioning Round</w:t>
      </w:r>
      <w:r w:rsidR="006E2D58">
        <w:t>”)</w:t>
      </w:r>
      <w:r w:rsidR="00CF2B9A">
        <w:t xml:space="preserve">, </w:t>
      </w:r>
      <w:r w:rsidR="003E74F1">
        <w:t>managed</w:t>
      </w:r>
      <w:r w:rsidR="00CF2B9A">
        <w:t xml:space="preserve"> by </w:t>
      </w:r>
      <w:r w:rsidRPr="007352AF">
        <w:t>The Space Community Interest Company (“</w:t>
      </w:r>
      <w:r w:rsidRPr="00CF2B9A">
        <w:rPr>
          <w:b/>
          <w:bCs/>
        </w:rPr>
        <w:t>The Space</w:t>
      </w:r>
      <w:r w:rsidRPr="007352AF">
        <w:t>”)</w:t>
      </w:r>
      <w:r w:rsidR="00AB2C49">
        <w:t xml:space="preserve"> </w:t>
      </w:r>
      <w:r w:rsidR="003E74F1">
        <w:t>on behalf of</w:t>
      </w:r>
      <w:r w:rsidR="00AB2C49">
        <w:t xml:space="preserve"> Creative Scotland</w:t>
      </w:r>
      <w:r w:rsidRPr="007352AF">
        <w:t xml:space="preserve">. </w:t>
      </w:r>
      <w:r w:rsidR="00CF2B9A">
        <w:t>By applying</w:t>
      </w:r>
      <w:r w:rsidRPr="007352AF">
        <w:t>,</w:t>
      </w:r>
      <w:r w:rsidR="00CF2B9A">
        <w:t xml:space="preserve"> you</w:t>
      </w:r>
      <w:r w:rsidRPr="007352AF">
        <w:t xml:space="preserve"> </w:t>
      </w:r>
      <w:r w:rsidR="00CF2B9A" w:rsidRPr="007352AF">
        <w:t xml:space="preserve">agree to comply </w:t>
      </w:r>
      <w:r w:rsidR="00CF2B9A">
        <w:t>with</w:t>
      </w:r>
      <w:r w:rsidRPr="007352AF">
        <w:t xml:space="preserve"> these </w:t>
      </w:r>
      <w:r w:rsidR="00CF2B9A">
        <w:t>T</w:t>
      </w:r>
      <w:r w:rsidRPr="007352AF">
        <w:t xml:space="preserve">erms and </w:t>
      </w:r>
      <w:r w:rsidR="00CF2B9A">
        <w:t>C</w:t>
      </w:r>
      <w:r w:rsidRPr="007352AF">
        <w:t>onditions.</w:t>
      </w:r>
    </w:p>
    <w:p w14:paraId="26A2DBC1" w14:textId="77777777" w:rsidR="007352AF" w:rsidRPr="007352AF" w:rsidRDefault="007352AF" w:rsidP="007352AF"/>
    <w:p w14:paraId="50D544FE" w14:textId="593FF618" w:rsidR="007352AF" w:rsidRDefault="4CABF5E3" w:rsidP="007352AF">
      <w:pPr>
        <w:pStyle w:val="NumB1"/>
        <w:rPr>
          <w:lang w:val="en-US"/>
        </w:rPr>
      </w:pPr>
      <w:r w:rsidRPr="4CABF5E3">
        <w:rPr>
          <w:lang w:val="en-US"/>
        </w:rPr>
        <w:t xml:space="preserve">Applicants must </w:t>
      </w:r>
      <w:r w:rsidR="00C5081E" w:rsidRPr="00202932">
        <w:rPr>
          <w:rFonts w:cstheme="minorHAnsi"/>
        </w:rPr>
        <w:t>be</w:t>
      </w:r>
      <w:r w:rsidR="00C5081E">
        <w:rPr>
          <w:rFonts w:cstheme="minorHAnsi"/>
        </w:rPr>
        <w:t xml:space="preserve"> an artist/creative practitioner</w:t>
      </w:r>
      <w:r w:rsidR="00C20637">
        <w:rPr>
          <w:rFonts w:cstheme="minorHAnsi"/>
        </w:rPr>
        <w:t xml:space="preserve"> </w:t>
      </w:r>
      <w:r w:rsidR="00BF0BD6">
        <w:rPr>
          <w:rFonts w:cstheme="minorHAnsi"/>
        </w:rPr>
        <w:t>resident</w:t>
      </w:r>
      <w:r w:rsidR="00C20637">
        <w:rPr>
          <w:rFonts w:cstheme="minorHAnsi"/>
        </w:rPr>
        <w:t xml:space="preserve"> in Scotland</w:t>
      </w:r>
      <w:r w:rsidR="00C5081E">
        <w:rPr>
          <w:rFonts w:cstheme="minorHAnsi"/>
        </w:rPr>
        <w:t xml:space="preserve"> or an arts or creative industry organisation,</w:t>
      </w:r>
      <w:r w:rsidR="00C5081E" w:rsidRPr="00202932">
        <w:rPr>
          <w:rFonts w:cstheme="minorHAnsi"/>
        </w:rPr>
        <w:t xml:space="preserve"> </w:t>
      </w:r>
      <w:r w:rsidR="00C20637">
        <w:rPr>
          <w:rFonts w:cstheme="minorHAnsi"/>
        </w:rPr>
        <w:t xml:space="preserve">with a registered office </w:t>
      </w:r>
      <w:r w:rsidR="00C5081E" w:rsidRPr="00202932">
        <w:rPr>
          <w:rFonts w:cstheme="minorHAnsi"/>
        </w:rPr>
        <w:t xml:space="preserve">in Scotland. </w:t>
      </w:r>
      <w:r w:rsidR="00C5081E">
        <w:rPr>
          <w:rFonts w:cstheme="minorHAnsi"/>
        </w:rPr>
        <w:t>Organisations</w:t>
      </w:r>
      <w:r w:rsidR="00C5081E" w:rsidRPr="00EC0BBA">
        <w:rPr>
          <w:rFonts w:cstheme="minorHAnsi"/>
        </w:rPr>
        <w:t xml:space="preserve"> can include community organisations and local authorities, where the project has a</w:t>
      </w:r>
      <w:r w:rsidR="00C5081E">
        <w:rPr>
          <w:rFonts w:cstheme="minorHAnsi"/>
        </w:rPr>
        <w:t xml:space="preserve"> cultural</w:t>
      </w:r>
      <w:r w:rsidR="00C5081E" w:rsidRPr="00EC0BBA">
        <w:rPr>
          <w:rFonts w:cstheme="minorHAnsi"/>
        </w:rPr>
        <w:t xml:space="preserve"> focus.</w:t>
      </w:r>
    </w:p>
    <w:p w14:paraId="00661094" w14:textId="1BAE9556" w:rsidR="00CF2B9A" w:rsidRPr="007352AF" w:rsidRDefault="4CABF5E3" w:rsidP="007352AF">
      <w:pPr>
        <w:pStyle w:val="NumB1"/>
        <w:rPr>
          <w:lang w:val="en-US"/>
        </w:rPr>
      </w:pPr>
      <w:r w:rsidRPr="4CABF5E3">
        <w:rPr>
          <w:lang w:val="en-US"/>
        </w:rPr>
        <w:t>Only one application can be submitted by each applicant or organisation.</w:t>
      </w:r>
    </w:p>
    <w:p w14:paraId="20C4A1DC" w14:textId="04A9763B" w:rsidR="007352AF" w:rsidRPr="007352AF" w:rsidRDefault="007352AF" w:rsidP="007352AF">
      <w:pPr>
        <w:pStyle w:val="NumB1"/>
        <w:rPr>
          <w:lang w:val="en-US"/>
        </w:rPr>
      </w:pPr>
      <w:r w:rsidRPr="007352AF">
        <w:rPr>
          <w:lang w:val="en-US"/>
        </w:rPr>
        <w:t xml:space="preserve">The person who submits your application is responsible for compliance with the </w:t>
      </w:r>
      <w:r w:rsidR="006E2D58">
        <w:rPr>
          <w:lang w:val="en-US"/>
        </w:rPr>
        <w:t>T</w:t>
      </w:r>
      <w:r w:rsidRPr="007352AF">
        <w:rPr>
          <w:lang w:val="en-US"/>
        </w:rPr>
        <w:t xml:space="preserve">erms and </w:t>
      </w:r>
      <w:r w:rsidR="006E2D58">
        <w:rPr>
          <w:lang w:val="en-US"/>
        </w:rPr>
        <w:t>C</w:t>
      </w:r>
      <w:r w:rsidRPr="007352AF">
        <w:rPr>
          <w:lang w:val="en-US"/>
        </w:rPr>
        <w:t>onditions by any</w:t>
      </w:r>
      <w:r w:rsidR="00506743">
        <w:rPr>
          <w:lang w:val="en-US"/>
        </w:rPr>
        <w:t xml:space="preserve">one participating in your application or </w:t>
      </w:r>
      <w:r w:rsidR="00CF2B9A">
        <w:rPr>
          <w:lang w:val="en-US"/>
        </w:rPr>
        <w:t>project</w:t>
      </w:r>
      <w:r w:rsidR="00506743">
        <w:rPr>
          <w:lang w:val="en-US"/>
        </w:rPr>
        <w:t>.</w:t>
      </w:r>
    </w:p>
    <w:p w14:paraId="328249BE" w14:textId="5961936B" w:rsidR="007352AF" w:rsidRPr="007352AF" w:rsidRDefault="007352AF" w:rsidP="007352AF">
      <w:pPr>
        <w:pStyle w:val="NumB1"/>
        <w:rPr>
          <w:lang w:val="en-US"/>
        </w:rPr>
      </w:pPr>
      <w:r w:rsidRPr="007352AF">
        <w:rPr>
          <w:lang w:val="en-US"/>
        </w:rPr>
        <w:t>The person who submits your application must be aged 18 or above on the date of the submission deadline. Proof of age and identity may be requested.</w:t>
      </w:r>
    </w:p>
    <w:p w14:paraId="4B53C92D" w14:textId="448BD819" w:rsidR="007352AF" w:rsidRPr="007352AF" w:rsidRDefault="27D16C61" w:rsidP="007352AF">
      <w:pPr>
        <w:pStyle w:val="NumB1"/>
        <w:rPr>
          <w:lang w:val="en-US"/>
        </w:rPr>
      </w:pPr>
      <w:r w:rsidRPr="27D16C61">
        <w:rPr>
          <w:lang w:val="en-US"/>
        </w:rPr>
        <w:t>Nobody involved in your application can be employed by The Space or Creative Scotland or be related to someone who is.</w:t>
      </w:r>
    </w:p>
    <w:p w14:paraId="6859A44D" w14:textId="15DEF321" w:rsidR="007352AF" w:rsidRPr="007352AF" w:rsidRDefault="27D16C61" w:rsidP="007352AF">
      <w:pPr>
        <w:pStyle w:val="NumB1"/>
        <w:rPr>
          <w:lang w:val="en-US"/>
        </w:rPr>
      </w:pPr>
      <w:r w:rsidRPr="21393E57">
        <w:rPr>
          <w:lang w:val="en-US"/>
        </w:rPr>
        <w:t xml:space="preserve">The deadline for applications is </w:t>
      </w:r>
      <w:r w:rsidRPr="21393E57">
        <w:rPr>
          <w:b/>
          <w:bCs/>
        </w:rPr>
        <w:t>midday,</w:t>
      </w:r>
      <w:r>
        <w:t xml:space="preserve"> </w:t>
      </w:r>
      <w:r w:rsidRPr="21393E57">
        <w:rPr>
          <w:b/>
          <w:bCs/>
        </w:rPr>
        <w:t>T</w:t>
      </w:r>
      <w:r w:rsidR="22411BA0" w:rsidRPr="21393E57">
        <w:rPr>
          <w:b/>
          <w:bCs/>
        </w:rPr>
        <w:t>uesday 18</w:t>
      </w:r>
      <w:r w:rsidRPr="21393E57">
        <w:rPr>
          <w:b/>
          <w:bCs/>
        </w:rPr>
        <w:t xml:space="preserve"> January 2022</w:t>
      </w:r>
      <w:r w:rsidRPr="21393E57">
        <w:rPr>
          <w:lang w:val="en-US"/>
        </w:rPr>
        <w:t xml:space="preserve">. We will not accept late applications. We are not responsible for applications that are lost, damaged or late due to computer, </w:t>
      </w:r>
      <w:proofErr w:type="gramStart"/>
      <w:r w:rsidRPr="21393E57">
        <w:rPr>
          <w:lang w:val="en-US"/>
        </w:rPr>
        <w:t>network</w:t>
      </w:r>
      <w:proofErr w:type="gramEnd"/>
      <w:r w:rsidRPr="21393E57">
        <w:rPr>
          <w:lang w:val="en-US"/>
        </w:rPr>
        <w:t xml:space="preserve"> or telecommunications failure.</w:t>
      </w:r>
    </w:p>
    <w:p w14:paraId="52011FD3" w14:textId="4EA597E8" w:rsidR="007352AF" w:rsidRPr="007352AF" w:rsidRDefault="007352AF" w:rsidP="007352AF">
      <w:pPr>
        <w:pStyle w:val="NumB1"/>
        <w:rPr>
          <w:lang w:val="en-US"/>
        </w:rPr>
      </w:pPr>
      <w:r w:rsidRPr="007352AF">
        <w:rPr>
          <w:lang w:val="en-US"/>
        </w:rPr>
        <w:t xml:space="preserve">We will acknowledge your application when we receive it with an email. Your application will then be assessed using the criteria and process set out in </w:t>
      </w:r>
      <w:r w:rsidR="00AB2C49">
        <w:rPr>
          <w:lang w:val="en-US"/>
        </w:rPr>
        <w:t>the</w:t>
      </w:r>
      <w:r w:rsidRPr="007352AF">
        <w:rPr>
          <w:lang w:val="en-US"/>
        </w:rPr>
        <w:t xml:space="preserve"> </w:t>
      </w:r>
      <w:r w:rsidR="003E74F1">
        <w:rPr>
          <w:lang w:val="en-US"/>
        </w:rPr>
        <w:t>Guidance for Applicants</w:t>
      </w:r>
      <w:r w:rsidRPr="007352AF">
        <w:rPr>
          <w:lang w:val="en-US"/>
        </w:rPr>
        <w:t>.</w:t>
      </w:r>
    </w:p>
    <w:p w14:paraId="102EB32D" w14:textId="4B048E21" w:rsidR="007352AF" w:rsidRPr="007352AF" w:rsidRDefault="007352AF" w:rsidP="007352AF">
      <w:pPr>
        <w:pStyle w:val="NumB1"/>
        <w:rPr>
          <w:lang w:val="en-US"/>
        </w:rPr>
      </w:pPr>
      <w:r w:rsidRPr="007352AF">
        <w:rPr>
          <w:lang w:val="en-US"/>
        </w:rPr>
        <w:t>The decision of The Space</w:t>
      </w:r>
      <w:r w:rsidR="00AB2C49">
        <w:rPr>
          <w:lang w:val="en-US"/>
        </w:rPr>
        <w:t xml:space="preserve"> and Creative Scotland</w:t>
      </w:r>
      <w:r w:rsidRPr="007352AF">
        <w:rPr>
          <w:lang w:val="en-US"/>
        </w:rPr>
        <w:t xml:space="preserve"> about the eligibility of applications, those shortlisted and those selected to be contracted is final. We will not </w:t>
      </w:r>
      <w:proofErr w:type="gramStart"/>
      <w:r w:rsidRPr="007352AF">
        <w:rPr>
          <w:lang w:val="en-US"/>
        </w:rPr>
        <w:t>enter into</w:t>
      </w:r>
      <w:proofErr w:type="gramEnd"/>
      <w:r w:rsidRPr="007352AF">
        <w:rPr>
          <w:lang w:val="en-US"/>
        </w:rPr>
        <w:t xml:space="preserve"> correspondence about applications that are not selected.</w:t>
      </w:r>
    </w:p>
    <w:p w14:paraId="6A9C90CC" w14:textId="77777777" w:rsidR="007352AF" w:rsidRPr="007352AF" w:rsidRDefault="007352AF" w:rsidP="007352AF">
      <w:pPr>
        <w:pStyle w:val="NumB1"/>
        <w:rPr>
          <w:lang w:val="en-US"/>
        </w:rPr>
      </w:pPr>
      <w:r w:rsidRPr="007352AF">
        <w:rPr>
          <w:lang w:val="en-US"/>
        </w:rPr>
        <w:t>By submitting your application, you confirm that:</w:t>
      </w:r>
    </w:p>
    <w:p w14:paraId="136BDEF1" w14:textId="77777777" w:rsidR="007352AF" w:rsidRPr="007352AF" w:rsidRDefault="007352AF" w:rsidP="007352AF">
      <w:pPr>
        <w:pStyle w:val="B1"/>
        <w:rPr>
          <w:lang w:val="en-US"/>
        </w:rPr>
      </w:pPr>
      <w:r w:rsidRPr="007352AF">
        <w:rPr>
          <w:lang w:val="en-US"/>
        </w:rPr>
        <w:t>All information submitted by you</w:t>
      </w:r>
      <w:r>
        <w:rPr>
          <w:lang w:val="en-US"/>
        </w:rPr>
        <w:t xml:space="preserve"> is true, accurate and complete</w:t>
      </w:r>
    </w:p>
    <w:p w14:paraId="2C548E8E" w14:textId="77777777" w:rsidR="007352AF" w:rsidRPr="007352AF" w:rsidRDefault="007352AF" w:rsidP="007352AF">
      <w:pPr>
        <w:pStyle w:val="B1"/>
        <w:rPr>
          <w:lang w:val="en-US"/>
        </w:rPr>
      </w:pPr>
      <w:r w:rsidRPr="007352AF">
        <w:rPr>
          <w:lang w:val="en-US"/>
        </w:rPr>
        <w:t xml:space="preserve">You can provide written confirmation from the relevant organisation(s) </w:t>
      </w:r>
      <w:r>
        <w:rPr>
          <w:lang w:val="en-US"/>
        </w:rPr>
        <w:t xml:space="preserve">before your application is approved </w:t>
      </w:r>
      <w:r w:rsidRPr="007352AF">
        <w:rPr>
          <w:lang w:val="en-US"/>
        </w:rPr>
        <w:t>that any partnerships or sources of finance referenced in your applic</w:t>
      </w:r>
      <w:r>
        <w:rPr>
          <w:lang w:val="en-US"/>
        </w:rPr>
        <w:t>ation are as you have indicated</w:t>
      </w:r>
    </w:p>
    <w:p w14:paraId="42EDB09B" w14:textId="77777777" w:rsidR="007352AF" w:rsidRPr="007352AF" w:rsidRDefault="007352AF" w:rsidP="007352AF">
      <w:pPr>
        <w:pStyle w:val="B1"/>
        <w:rPr>
          <w:lang w:val="en-US"/>
        </w:rPr>
      </w:pPr>
      <w:r w:rsidRPr="007352AF">
        <w:rPr>
          <w:lang w:val="en-US"/>
        </w:rPr>
        <w:t>You can provide fully cleared material for online publication – that is, that all the contributors, performances, artworks, written works and music, or any other material protected by copyright that is included in your work can be licensed for non-commercial</w:t>
      </w:r>
      <w:r w:rsidR="002B3C8F">
        <w:rPr>
          <w:lang w:val="en-US"/>
        </w:rPr>
        <w:t>,</w:t>
      </w:r>
      <w:r w:rsidRPr="007352AF">
        <w:rPr>
          <w:lang w:val="en-US"/>
        </w:rPr>
        <w:t xml:space="preserve"> online publi</w:t>
      </w:r>
      <w:r>
        <w:rPr>
          <w:lang w:val="en-US"/>
        </w:rPr>
        <w:t>cation on a non-exclusive basis</w:t>
      </w:r>
    </w:p>
    <w:p w14:paraId="339D0E0A" w14:textId="4624D84F" w:rsidR="007352AF" w:rsidRPr="007352AF" w:rsidRDefault="00CF2B9A" w:rsidP="007352AF">
      <w:pPr>
        <w:pStyle w:val="B1"/>
        <w:tabs>
          <w:tab w:val="left" w:pos="1134"/>
        </w:tabs>
        <w:rPr>
          <w:lang w:val="en-US"/>
        </w:rPr>
      </w:pPr>
      <w:r>
        <w:rPr>
          <w:lang w:val="en-US"/>
        </w:rPr>
        <w:t xml:space="preserve">Except where you have cleared the rights to incorporate </w:t>
      </w:r>
      <w:r w:rsidR="006E2D58">
        <w:rPr>
          <w:lang w:val="en-US"/>
        </w:rPr>
        <w:t xml:space="preserve">and publish </w:t>
      </w:r>
      <w:r>
        <w:rPr>
          <w:lang w:val="en-US"/>
        </w:rPr>
        <w:t>third party materials in your work</w:t>
      </w:r>
      <w:r w:rsidR="006E2D58">
        <w:rPr>
          <w:lang w:val="en-US"/>
        </w:rPr>
        <w:t>, your</w:t>
      </w:r>
      <w:r>
        <w:rPr>
          <w:lang w:val="en-US"/>
        </w:rPr>
        <w:t xml:space="preserve"> planned</w:t>
      </w:r>
      <w:r w:rsidR="007352AF" w:rsidRPr="007352AF">
        <w:rPr>
          <w:lang w:val="en-US"/>
        </w:rPr>
        <w:t xml:space="preserve"> digital work </w:t>
      </w:r>
      <w:r>
        <w:rPr>
          <w:lang w:val="en-US"/>
        </w:rPr>
        <w:t>will be</w:t>
      </w:r>
      <w:r w:rsidR="007352AF" w:rsidRPr="007352AF">
        <w:rPr>
          <w:lang w:val="en-US"/>
        </w:rPr>
        <w:t xml:space="preserve"> an original c</w:t>
      </w:r>
      <w:r w:rsidR="007352AF">
        <w:rPr>
          <w:lang w:val="en-US"/>
        </w:rPr>
        <w:t>reation by you</w:t>
      </w:r>
      <w:r>
        <w:rPr>
          <w:lang w:val="en-US"/>
        </w:rPr>
        <w:t>r organisation</w:t>
      </w:r>
      <w:r w:rsidR="007352AF">
        <w:rPr>
          <w:lang w:val="en-US"/>
        </w:rPr>
        <w:t xml:space="preserve"> and/or the other </w:t>
      </w:r>
      <w:r w:rsidR="007352AF" w:rsidRPr="007352AF">
        <w:rPr>
          <w:lang w:val="en-US"/>
        </w:rPr>
        <w:t>individuals/organisations referenced in your application</w:t>
      </w:r>
      <w:r w:rsidR="006E2D58">
        <w:rPr>
          <w:lang w:val="en-US"/>
        </w:rPr>
        <w:t>; that the work</w:t>
      </w:r>
      <w:r w:rsidR="007352AF" w:rsidRPr="007352AF">
        <w:rPr>
          <w:lang w:val="en-US"/>
        </w:rPr>
        <w:t xml:space="preserve"> is not copied from anyone else and that its publication online will not infringe any intellectual property or other third-party rights or breach any contractual obligations</w:t>
      </w:r>
    </w:p>
    <w:p w14:paraId="2B306668" w14:textId="4A05151E" w:rsidR="007352AF" w:rsidRPr="007352AF" w:rsidRDefault="007352AF" w:rsidP="007352AF">
      <w:pPr>
        <w:pStyle w:val="NumB1"/>
        <w:rPr>
          <w:lang w:val="en-US"/>
        </w:rPr>
      </w:pPr>
      <w:r w:rsidRPr="007352AF">
        <w:rPr>
          <w:lang w:val="en-US"/>
        </w:rPr>
        <w:t xml:space="preserve">If we choose to shortlist your project or invest in its development or proceed to a full commission, you </w:t>
      </w:r>
      <w:r w:rsidR="00506743">
        <w:rPr>
          <w:lang w:val="en-US"/>
        </w:rPr>
        <w:t>will permit</w:t>
      </w:r>
      <w:r w:rsidRPr="007352AF">
        <w:rPr>
          <w:lang w:val="en-US"/>
        </w:rPr>
        <w:t xml:space="preserve"> The Space </w:t>
      </w:r>
      <w:r w:rsidR="00AB2C49">
        <w:rPr>
          <w:lang w:val="en-US"/>
        </w:rPr>
        <w:t xml:space="preserve">and Creative Scotland </w:t>
      </w:r>
      <w:r w:rsidRPr="007352AF">
        <w:rPr>
          <w:lang w:val="en-US"/>
        </w:rPr>
        <w:t>to conduct background checks to verify any of the information you have supplied. You agree to provide us with any assistance or further information necessary to do this.</w:t>
      </w:r>
    </w:p>
    <w:p w14:paraId="4A170576" w14:textId="0760C627" w:rsidR="006E2D58" w:rsidRDefault="007352AF" w:rsidP="007352AF">
      <w:pPr>
        <w:pStyle w:val="NumB1"/>
        <w:rPr>
          <w:lang w:val="en-US"/>
        </w:rPr>
      </w:pPr>
      <w:r w:rsidRPr="007352AF">
        <w:rPr>
          <w:lang w:val="en-US"/>
        </w:rPr>
        <w:t>The Space will only use the information that you provide, including your personal data</w:t>
      </w:r>
      <w:r w:rsidR="006E2D58">
        <w:rPr>
          <w:lang w:val="en-US"/>
        </w:rPr>
        <w:t xml:space="preserve"> (“</w:t>
      </w:r>
      <w:r w:rsidR="006E2D58" w:rsidRPr="006E2D58">
        <w:rPr>
          <w:b/>
          <w:bCs/>
          <w:lang w:val="en-US"/>
        </w:rPr>
        <w:t xml:space="preserve">the </w:t>
      </w:r>
      <w:r w:rsidR="006E2D58">
        <w:rPr>
          <w:b/>
          <w:bCs/>
          <w:lang w:val="en-US"/>
        </w:rPr>
        <w:t>Provided Information</w:t>
      </w:r>
      <w:r w:rsidR="006E2D58">
        <w:rPr>
          <w:lang w:val="en-US"/>
        </w:rPr>
        <w:t>”)</w:t>
      </w:r>
      <w:r w:rsidRPr="007352AF">
        <w:rPr>
          <w:lang w:val="en-US"/>
        </w:rPr>
        <w:t xml:space="preserve">, for the </w:t>
      </w:r>
      <w:r w:rsidR="006E2D58">
        <w:rPr>
          <w:lang w:val="en-US"/>
        </w:rPr>
        <w:t xml:space="preserve">following </w:t>
      </w:r>
      <w:r w:rsidRPr="007352AF">
        <w:rPr>
          <w:lang w:val="en-US"/>
        </w:rPr>
        <w:t>purposes</w:t>
      </w:r>
      <w:r w:rsidR="006E2D58">
        <w:rPr>
          <w:lang w:val="en-US"/>
        </w:rPr>
        <w:t xml:space="preserve"> (“</w:t>
      </w:r>
      <w:r w:rsidR="006E2D58" w:rsidRPr="006E2D58">
        <w:rPr>
          <w:b/>
          <w:bCs/>
          <w:lang w:val="en-US"/>
        </w:rPr>
        <w:t>the Purposes</w:t>
      </w:r>
      <w:r w:rsidR="006E2D58">
        <w:rPr>
          <w:lang w:val="en-US"/>
        </w:rPr>
        <w:t>”):</w:t>
      </w:r>
    </w:p>
    <w:p w14:paraId="41938B82" w14:textId="292C73D5" w:rsidR="006E2D58" w:rsidRPr="006E2D58" w:rsidRDefault="006E2D58" w:rsidP="006E2D58">
      <w:pPr>
        <w:pStyle w:val="B1"/>
        <w:rPr>
          <w:lang w:val="en-US"/>
        </w:rPr>
      </w:pPr>
      <w:r>
        <w:rPr>
          <w:lang w:val="en-US"/>
        </w:rPr>
        <w:t>A</w:t>
      </w:r>
      <w:r w:rsidR="007352AF" w:rsidRPr="006E2D58">
        <w:rPr>
          <w:lang w:val="en-US"/>
        </w:rPr>
        <w:t>dministering the Commissioning Round</w:t>
      </w:r>
    </w:p>
    <w:p w14:paraId="74C67B8E" w14:textId="61ECD6E3" w:rsidR="006E2D58" w:rsidRDefault="00A61989" w:rsidP="006E2D58">
      <w:pPr>
        <w:pStyle w:val="B1"/>
        <w:rPr>
          <w:lang w:val="en-US"/>
        </w:rPr>
      </w:pPr>
      <w:r>
        <w:rPr>
          <w:lang w:val="en-US"/>
        </w:rPr>
        <w:t xml:space="preserve">Understanding </w:t>
      </w:r>
      <w:r w:rsidR="006E2D58" w:rsidRPr="006E2D58">
        <w:rPr>
          <w:lang w:val="en-US"/>
        </w:rPr>
        <w:t>the diversity of applicants</w:t>
      </w:r>
    </w:p>
    <w:p w14:paraId="073D809F" w14:textId="77777777" w:rsidR="006E2D58" w:rsidRDefault="006E2D58" w:rsidP="006E2D58">
      <w:pPr>
        <w:pStyle w:val="B1"/>
        <w:rPr>
          <w:lang w:val="en-US"/>
        </w:rPr>
      </w:pPr>
      <w:r>
        <w:rPr>
          <w:lang w:val="en-US"/>
        </w:rPr>
        <w:t xml:space="preserve">Selecting </w:t>
      </w:r>
      <w:r w:rsidRPr="006E2D58">
        <w:rPr>
          <w:lang w:val="en-US"/>
        </w:rPr>
        <w:t>and contracting successful applicants</w:t>
      </w:r>
    </w:p>
    <w:p w14:paraId="54EF3058" w14:textId="77777777" w:rsidR="006E2D58" w:rsidRDefault="006E2D58" w:rsidP="006E2D58">
      <w:pPr>
        <w:pStyle w:val="B1"/>
        <w:rPr>
          <w:lang w:val="en-US"/>
        </w:rPr>
      </w:pPr>
      <w:r>
        <w:rPr>
          <w:lang w:val="en-US"/>
        </w:rPr>
        <w:t>E</w:t>
      </w:r>
      <w:r w:rsidRPr="006E2D58">
        <w:rPr>
          <w:lang w:val="en-US"/>
        </w:rPr>
        <w:t>valuating the success of commissioned projects</w:t>
      </w:r>
    </w:p>
    <w:p w14:paraId="5F648DE0" w14:textId="0D29DF13" w:rsidR="006E2D58" w:rsidRDefault="006E2D58" w:rsidP="006E2D58">
      <w:pPr>
        <w:pStyle w:val="B1"/>
        <w:rPr>
          <w:lang w:val="en-US"/>
        </w:rPr>
      </w:pPr>
      <w:r>
        <w:rPr>
          <w:lang w:val="en-US"/>
        </w:rPr>
        <w:t xml:space="preserve">Evaluating The Space’s performance in managing the </w:t>
      </w:r>
      <w:proofErr w:type="spellStart"/>
      <w:r>
        <w:rPr>
          <w:lang w:val="en-US"/>
        </w:rPr>
        <w:t>programme</w:t>
      </w:r>
      <w:proofErr w:type="spellEnd"/>
    </w:p>
    <w:p w14:paraId="1A5F8CFC" w14:textId="6F157089" w:rsidR="00750CB0" w:rsidRPr="00750CB0" w:rsidRDefault="4CABF5E3" w:rsidP="00750CB0">
      <w:pPr>
        <w:pStyle w:val="B1"/>
        <w:rPr>
          <w:lang w:val="en-US"/>
        </w:rPr>
      </w:pPr>
      <w:r w:rsidRPr="4CABF5E3">
        <w:rPr>
          <w:lang w:val="en-US"/>
        </w:rPr>
        <w:t xml:space="preserve">Evaluating the overall performance of the Creative Digital Initiative of which this </w:t>
      </w:r>
      <w:proofErr w:type="spellStart"/>
      <w:r w:rsidRPr="4CABF5E3">
        <w:rPr>
          <w:lang w:val="en-US"/>
        </w:rPr>
        <w:t>programme</w:t>
      </w:r>
      <w:proofErr w:type="spellEnd"/>
      <w:r w:rsidRPr="4CABF5E3">
        <w:rPr>
          <w:lang w:val="en-US"/>
        </w:rPr>
        <w:t xml:space="preserve"> is part</w:t>
      </w:r>
    </w:p>
    <w:p w14:paraId="7AD57646" w14:textId="5B9F260A" w:rsidR="007352AF" w:rsidRPr="007352AF" w:rsidRDefault="4CABF5E3" w:rsidP="006E2D58">
      <w:pPr>
        <w:pStyle w:val="B1"/>
        <w:numPr>
          <w:ilvl w:val="0"/>
          <w:numId w:val="0"/>
        </w:numPr>
        <w:ind w:left="567"/>
        <w:rPr>
          <w:lang w:val="en-US"/>
        </w:rPr>
      </w:pPr>
      <w:r w:rsidRPr="4CABF5E3">
        <w:rPr>
          <w:lang w:val="en-US"/>
        </w:rPr>
        <w:t xml:space="preserve">You agree that we may share the Provided Information with Creative Scotland, the appointed evaluation partner for the Creative Digital Initiative and our contracted freelance associates subject to appropriate confidentiality agreements and only to the extent necessary to enable the achievement of the Purposes. Please see our website </w:t>
      </w:r>
      <w:hyperlink r:id="rId11">
        <w:r w:rsidRPr="4CABF5E3">
          <w:rPr>
            <w:rStyle w:val="Hyperlink"/>
            <w:lang w:val="en-US"/>
          </w:rPr>
          <w:t>Privacy Policy</w:t>
        </w:r>
      </w:hyperlink>
      <w:r w:rsidRPr="4CABF5E3">
        <w:rPr>
          <w:lang w:val="en-US"/>
        </w:rPr>
        <w:t xml:space="preserve"> for further information on our management of personal data.</w:t>
      </w:r>
    </w:p>
    <w:p w14:paraId="6A275B1B" w14:textId="77777777" w:rsidR="007352AF" w:rsidRPr="007352AF" w:rsidRDefault="007352AF" w:rsidP="007352AF">
      <w:pPr>
        <w:pStyle w:val="NumB1"/>
        <w:rPr>
          <w:lang w:val="en-US"/>
        </w:rPr>
      </w:pPr>
      <w:r w:rsidRPr="007352AF">
        <w:rPr>
          <w:lang w:val="en-US"/>
        </w:rPr>
        <w:t>If you are successful with your application, you will be required to sign a copy of The Space’s Commissioning Agreement. Amongst other terms, this will include obligations for you to:</w:t>
      </w:r>
    </w:p>
    <w:p w14:paraId="02DF086F" w14:textId="77777777" w:rsidR="007352AF" w:rsidRPr="007352AF" w:rsidRDefault="007352AF" w:rsidP="007352AF">
      <w:pPr>
        <w:pStyle w:val="B1"/>
        <w:rPr>
          <w:lang w:val="en-US"/>
        </w:rPr>
      </w:pPr>
      <w:r w:rsidRPr="007352AF">
        <w:rPr>
          <w:lang w:val="en-US"/>
        </w:rPr>
        <w:t>Secure rights to publish and distribute your work online</w:t>
      </w:r>
    </w:p>
    <w:p w14:paraId="415333D6" w14:textId="5C9A6B3C" w:rsidR="007352AF" w:rsidRDefault="007352AF" w:rsidP="007352AF">
      <w:pPr>
        <w:pStyle w:val="B1"/>
        <w:rPr>
          <w:lang w:val="en-US"/>
        </w:rPr>
      </w:pPr>
      <w:r w:rsidRPr="007352AF">
        <w:rPr>
          <w:lang w:val="en-US"/>
        </w:rPr>
        <w:t>Participate in any agreed audience development activities to encourage engagement with your work</w:t>
      </w:r>
    </w:p>
    <w:p w14:paraId="2FF86459" w14:textId="77777777" w:rsidR="007352AF" w:rsidRPr="007352AF" w:rsidRDefault="007352AF" w:rsidP="007352AF">
      <w:pPr>
        <w:pStyle w:val="B1"/>
        <w:rPr>
          <w:lang w:val="en-US"/>
        </w:rPr>
      </w:pPr>
      <w:r w:rsidRPr="007352AF">
        <w:rPr>
          <w:lang w:val="en-US"/>
        </w:rPr>
        <w:t>Provide to The Space reports to include audience metrics and other data to evaluate the performance of your work</w:t>
      </w:r>
    </w:p>
    <w:p w14:paraId="672E7F60" w14:textId="657AC9DF" w:rsidR="007352AF" w:rsidRPr="007352AF" w:rsidRDefault="4CABF5E3" w:rsidP="007352AF">
      <w:pPr>
        <w:pStyle w:val="B1"/>
        <w:rPr>
          <w:lang w:val="en-US"/>
        </w:rPr>
      </w:pPr>
      <w:r w:rsidRPr="4CABF5E3">
        <w:rPr>
          <w:lang w:val="en-US"/>
        </w:rPr>
        <w:t>Participate in the creation of case studies and any reasonable evaluation requirements relevant to your work that are required by The Space and/or the appointed evaluation partner for the Creative Digital Initiative</w:t>
      </w:r>
    </w:p>
    <w:p w14:paraId="7DD965EE" w14:textId="77777777" w:rsidR="007352AF" w:rsidRPr="007352AF" w:rsidRDefault="007352AF" w:rsidP="007352AF">
      <w:pPr>
        <w:pStyle w:val="NumB1"/>
        <w:rPr>
          <w:lang w:val="en-US"/>
        </w:rPr>
      </w:pPr>
      <w:r w:rsidRPr="007352AF">
        <w:rPr>
          <w:lang w:val="en-US"/>
        </w:rPr>
        <w:t>You agree to keep all information relating to your application and the selection process confidential. You will not make any public statement about your application or the selection process without getting our approval beforehand in writing.</w:t>
      </w:r>
    </w:p>
    <w:p w14:paraId="1828566C" w14:textId="77777777" w:rsidR="007352AF" w:rsidRDefault="007352AF" w:rsidP="007352AF">
      <w:pPr>
        <w:pStyle w:val="NumB1"/>
        <w:rPr>
          <w:lang w:val="en-US"/>
        </w:rPr>
      </w:pPr>
      <w:r w:rsidRPr="007352AF">
        <w:rPr>
          <w:lang w:val="en-US"/>
        </w:rPr>
        <w:t xml:space="preserve">We are not liable for any direct or indirect loss or liability, costs, claims, taxes, </w:t>
      </w:r>
      <w:proofErr w:type="gramStart"/>
      <w:r w:rsidRPr="007352AF">
        <w:rPr>
          <w:lang w:val="en-US"/>
        </w:rPr>
        <w:t>charges</w:t>
      </w:r>
      <w:proofErr w:type="gramEnd"/>
      <w:r w:rsidRPr="007352AF">
        <w:rPr>
          <w:lang w:val="en-US"/>
        </w:rPr>
        <w:t xml:space="preserve"> or expenses resulting from your application.</w:t>
      </w:r>
    </w:p>
    <w:p w14:paraId="0515D94B" w14:textId="767D03FC" w:rsidR="005A0BEB" w:rsidRPr="005A0BEB" w:rsidRDefault="005A0BEB" w:rsidP="005A0BEB">
      <w:pPr>
        <w:pStyle w:val="NumB1"/>
        <w:rPr>
          <w:lang w:val="en-US"/>
        </w:rPr>
      </w:pPr>
      <w:r>
        <w:rPr>
          <w:lang w:val="en-US"/>
        </w:rPr>
        <w:t xml:space="preserve">Apart from the agreed budget for </w:t>
      </w:r>
      <w:r w:rsidR="00EE3862">
        <w:rPr>
          <w:lang w:val="en-US"/>
        </w:rPr>
        <w:t>commissioned works, The Space and Creative Scotland</w:t>
      </w:r>
      <w:r w:rsidRPr="007352AF">
        <w:rPr>
          <w:lang w:val="en-US"/>
        </w:rPr>
        <w:t xml:space="preserve"> are not liable for any direct or indirect loss or liability, costs, claims, taxes, </w:t>
      </w:r>
      <w:proofErr w:type="gramStart"/>
      <w:r w:rsidRPr="007352AF">
        <w:rPr>
          <w:lang w:val="en-US"/>
        </w:rPr>
        <w:t>charges</w:t>
      </w:r>
      <w:proofErr w:type="gramEnd"/>
      <w:r w:rsidRPr="007352AF">
        <w:rPr>
          <w:lang w:val="en-US"/>
        </w:rPr>
        <w:t xml:space="preserve"> or expenses resulting from </w:t>
      </w:r>
      <w:r w:rsidR="00E47141">
        <w:rPr>
          <w:lang w:val="en-US"/>
        </w:rPr>
        <w:t xml:space="preserve">the participation of selected applicants in the Commissioning Round or from actions </w:t>
      </w:r>
      <w:r w:rsidR="001D1160">
        <w:rPr>
          <w:lang w:val="en-US"/>
        </w:rPr>
        <w:t>taken</w:t>
      </w:r>
      <w:r w:rsidR="00E47141">
        <w:rPr>
          <w:lang w:val="en-US"/>
        </w:rPr>
        <w:t xml:space="preserve"> as a result of advice received </w:t>
      </w:r>
      <w:r w:rsidR="00734654">
        <w:rPr>
          <w:lang w:val="en-US"/>
        </w:rPr>
        <w:t>whilst parti</w:t>
      </w:r>
      <w:r w:rsidR="000A21F4">
        <w:rPr>
          <w:lang w:val="en-US"/>
        </w:rPr>
        <w:t>cipating in the Commissioning Round</w:t>
      </w:r>
      <w:r w:rsidRPr="007352AF">
        <w:rPr>
          <w:lang w:val="en-US"/>
        </w:rPr>
        <w:t>.</w:t>
      </w:r>
    </w:p>
    <w:p w14:paraId="5E88238E" w14:textId="63144D71" w:rsidR="007352AF" w:rsidRPr="007352AF" w:rsidRDefault="007352AF" w:rsidP="007352AF">
      <w:pPr>
        <w:pStyle w:val="NumB1"/>
        <w:rPr>
          <w:lang w:val="en-US"/>
        </w:rPr>
      </w:pPr>
      <w:r w:rsidRPr="007352AF">
        <w:rPr>
          <w:lang w:val="en-US"/>
        </w:rPr>
        <w:t xml:space="preserve">Your participation in the application process does not constitute an agreement with The Space to commission or publish your work. </w:t>
      </w:r>
    </w:p>
    <w:p w14:paraId="27C8F2E0" w14:textId="208E8B94" w:rsidR="007352AF" w:rsidRPr="007352AF" w:rsidRDefault="007352AF" w:rsidP="007352AF">
      <w:pPr>
        <w:pStyle w:val="NumB1"/>
        <w:rPr>
          <w:lang w:val="en-US"/>
        </w:rPr>
      </w:pPr>
      <w:r w:rsidRPr="007352AF">
        <w:rPr>
          <w:lang w:val="en-US"/>
        </w:rPr>
        <w:t xml:space="preserve">The Space </w:t>
      </w:r>
      <w:r w:rsidR="00AB2C49">
        <w:rPr>
          <w:lang w:val="en-US"/>
        </w:rPr>
        <w:t xml:space="preserve">or Creative Scotland </w:t>
      </w:r>
      <w:r w:rsidRPr="007352AF">
        <w:rPr>
          <w:lang w:val="en-US"/>
        </w:rPr>
        <w:t>reserves the right to cancel</w:t>
      </w:r>
      <w:r w:rsidR="003E74F1">
        <w:rPr>
          <w:lang w:val="en-US"/>
        </w:rPr>
        <w:t xml:space="preserve"> or vary</w:t>
      </w:r>
      <w:r w:rsidRPr="007352AF">
        <w:rPr>
          <w:lang w:val="en-US"/>
        </w:rPr>
        <w:t xml:space="preserve"> the Commissioning Round or </w:t>
      </w:r>
      <w:r w:rsidR="003E74F1">
        <w:rPr>
          <w:lang w:val="en-US"/>
        </w:rPr>
        <w:t>to vary t</w:t>
      </w:r>
      <w:r w:rsidRPr="007352AF">
        <w:rPr>
          <w:lang w:val="en-US"/>
        </w:rPr>
        <w:t xml:space="preserve">hese terms and conditions at any time at its sole discretion. In this event, a notice will be posted on: </w:t>
      </w:r>
      <w:hyperlink r:id="rId12" w:history="1">
        <w:r w:rsidRPr="007352AF">
          <w:rPr>
            <w:rStyle w:val="Hyperlink"/>
            <w:lang w:val="en-US"/>
          </w:rPr>
          <w:t>http://www.thespace.org</w:t>
        </w:r>
      </w:hyperlink>
      <w:r w:rsidR="00E74896">
        <w:t xml:space="preserve"> </w:t>
      </w:r>
      <w:r w:rsidR="00E74896" w:rsidRPr="00E74896">
        <w:t xml:space="preserve">and </w:t>
      </w:r>
      <w:r w:rsidR="00FF1480">
        <w:t>The Space and Creative Scotland</w:t>
      </w:r>
      <w:r w:rsidR="00E74896" w:rsidRPr="00E74896">
        <w:t xml:space="preserve"> shall have no liability to </w:t>
      </w:r>
      <w:r w:rsidR="00FF1480">
        <w:t>y</w:t>
      </w:r>
      <w:r w:rsidR="00E74896" w:rsidRPr="00E74896">
        <w:t>ou or anyone else in this event.</w:t>
      </w:r>
    </w:p>
    <w:p w14:paraId="631A519E" w14:textId="77777777" w:rsidR="007352AF" w:rsidRPr="007352AF" w:rsidRDefault="007352AF" w:rsidP="007352AF">
      <w:pPr>
        <w:pStyle w:val="NumB1"/>
        <w:rPr>
          <w:lang w:val="en-US"/>
        </w:rPr>
      </w:pPr>
      <w:r w:rsidRPr="007352AF">
        <w:rPr>
          <w:lang w:val="en-US"/>
        </w:rPr>
        <w:t>If any successful application is withdrawn, we may select a replacement, but we will not be obliged to do so.</w:t>
      </w:r>
    </w:p>
    <w:p w14:paraId="03B9F6DD" w14:textId="77777777" w:rsidR="007352AF" w:rsidRDefault="007352AF" w:rsidP="007352AF">
      <w:pPr>
        <w:rPr>
          <w:b/>
        </w:rPr>
      </w:pPr>
    </w:p>
    <w:p w14:paraId="1040354F" w14:textId="50D3F010" w:rsidR="007352AF" w:rsidRPr="007352AF" w:rsidRDefault="007352AF" w:rsidP="007352AF">
      <w:pPr>
        <w:rPr>
          <w:b/>
        </w:rPr>
      </w:pPr>
      <w:r w:rsidRPr="007352AF">
        <w:rPr>
          <w:b/>
        </w:rPr>
        <w:t xml:space="preserve">Last updated: </w:t>
      </w:r>
      <w:r w:rsidR="005A0BEB">
        <w:rPr>
          <w:b/>
        </w:rPr>
        <w:t>1</w:t>
      </w:r>
      <w:r w:rsidR="00DB22A3">
        <w:rPr>
          <w:b/>
        </w:rPr>
        <w:t>5</w:t>
      </w:r>
      <w:r w:rsidR="005A0BEB">
        <w:rPr>
          <w:b/>
        </w:rPr>
        <w:t xml:space="preserve"> </w:t>
      </w:r>
      <w:r w:rsidR="00750CB0">
        <w:rPr>
          <w:b/>
        </w:rPr>
        <w:t>November</w:t>
      </w:r>
      <w:r w:rsidR="00E92DAD">
        <w:rPr>
          <w:b/>
        </w:rPr>
        <w:t xml:space="preserve"> 20</w:t>
      </w:r>
      <w:r w:rsidR="003B21C9">
        <w:rPr>
          <w:b/>
        </w:rPr>
        <w:t>2</w:t>
      </w:r>
      <w:r w:rsidR="00506743">
        <w:rPr>
          <w:b/>
        </w:rPr>
        <w:t>1</w:t>
      </w:r>
    </w:p>
    <w:p w14:paraId="4286B16A" w14:textId="77777777" w:rsidR="009610C9" w:rsidRPr="009610C9" w:rsidRDefault="009610C9" w:rsidP="003B21C9">
      <w:pPr>
        <w:pStyle w:val="NumB1"/>
        <w:numPr>
          <w:ilvl w:val="0"/>
          <w:numId w:val="0"/>
        </w:numPr>
      </w:pPr>
    </w:p>
    <w:sectPr w:rsidR="009610C9" w:rsidRPr="009610C9" w:rsidSect="003914C4">
      <w:headerReference w:type="even" r:id="rId13"/>
      <w:headerReference w:type="default" r:id="rId14"/>
      <w:footerReference w:type="even" r:id="rId15"/>
      <w:footerReference w:type="default" r:id="rId16"/>
      <w:headerReference w:type="first" r:id="rId17"/>
      <w:footerReference w:type="first" r:id="rId18"/>
      <w:pgSz w:w="11900" w:h="16820" w:code="9"/>
      <w:pgMar w:top="2268" w:right="1576" w:bottom="1304" w:left="1576" w:header="45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75DE" w14:textId="77777777" w:rsidR="00E65671" w:rsidRDefault="00E65671">
      <w:pPr>
        <w:spacing w:line="240" w:lineRule="auto"/>
      </w:pPr>
      <w:r>
        <w:separator/>
      </w:r>
    </w:p>
    <w:p w14:paraId="32779500" w14:textId="77777777" w:rsidR="00E65671" w:rsidRDefault="00E65671"/>
  </w:endnote>
  <w:endnote w:type="continuationSeparator" w:id="0">
    <w:p w14:paraId="67412653" w14:textId="77777777" w:rsidR="00E65671" w:rsidRDefault="00E65671">
      <w:pPr>
        <w:spacing w:line="240" w:lineRule="auto"/>
      </w:pPr>
      <w:r>
        <w:continuationSeparator/>
      </w:r>
    </w:p>
    <w:p w14:paraId="496824A7" w14:textId="77777777" w:rsidR="00E65671" w:rsidRDefault="00E65671"/>
  </w:endnote>
  <w:endnote w:type="continuationNotice" w:id="1">
    <w:p w14:paraId="3C5577EB" w14:textId="77777777" w:rsidR="00BD6E52" w:rsidRDefault="00BD6E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Bold">
    <w:altName w:val="Calibri"/>
    <w:panose1 w:val="020B0604020202020204"/>
    <w:charset w:val="00"/>
    <w:family w:val="auto"/>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A292" w14:textId="77777777" w:rsidR="009015AD" w:rsidRDefault="009015AD" w:rsidP="000811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68058" w14:textId="77777777" w:rsidR="00E40507" w:rsidRDefault="00E40507" w:rsidP="009015AD">
    <w:pPr>
      <w:spacing w:line="240" w:lineRule="auto"/>
      <w:ind w:right="360"/>
    </w:pPr>
  </w:p>
  <w:p w14:paraId="3D56B0D9" w14:textId="77777777" w:rsidR="00FA176B" w:rsidRDefault="00FA17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1470" w14:textId="77777777" w:rsidR="009015AD" w:rsidRPr="000811E9" w:rsidRDefault="009015AD" w:rsidP="000811E9">
    <w:pPr>
      <w:pStyle w:val="Footer"/>
      <w:framePr w:h="329" w:hRule="exact" w:wrap="none" w:vAnchor="text" w:hAnchor="page" w:x="10172" w:y="-18"/>
      <w:rPr>
        <w:rStyle w:val="PageNumber"/>
        <w:rFonts w:asciiTheme="minorHAnsi" w:hAnsiTheme="minorHAnsi"/>
        <w:b w:val="0"/>
      </w:rPr>
    </w:pPr>
    <w:r w:rsidRPr="000811E9">
      <w:rPr>
        <w:rStyle w:val="PageNumber"/>
        <w:rFonts w:asciiTheme="minorHAnsi" w:hAnsiTheme="minorHAnsi"/>
        <w:b w:val="0"/>
      </w:rPr>
      <w:fldChar w:fldCharType="begin"/>
    </w:r>
    <w:r w:rsidRPr="000811E9">
      <w:rPr>
        <w:rStyle w:val="PageNumber"/>
        <w:rFonts w:asciiTheme="minorHAnsi" w:hAnsiTheme="minorHAnsi"/>
        <w:b w:val="0"/>
      </w:rPr>
      <w:instrText xml:space="preserve">PAGE  </w:instrText>
    </w:r>
    <w:r w:rsidRPr="000811E9">
      <w:rPr>
        <w:rStyle w:val="PageNumber"/>
        <w:rFonts w:asciiTheme="minorHAnsi" w:hAnsiTheme="minorHAnsi"/>
        <w:b w:val="0"/>
      </w:rPr>
      <w:fldChar w:fldCharType="separate"/>
    </w:r>
    <w:r w:rsidR="00B72FE4">
      <w:rPr>
        <w:rStyle w:val="PageNumber"/>
        <w:rFonts w:asciiTheme="minorHAnsi" w:hAnsiTheme="minorHAnsi"/>
        <w:b w:val="0"/>
        <w:noProof/>
      </w:rPr>
      <w:t>1</w:t>
    </w:r>
    <w:r w:rsidRPr="000811E9">
      <w:rPr>
        <w:rStyle w:val="PageNumber"/>
        <w:rFonts w:asciiTheme="minorHAnsi" w:hAnsiTheme="minorHAnsi"/>
        <w:b w:val="0"/>
      </w:rPr>
      <w:fldChar w:fldCharType="end"/>
    </w:r>
  </w:p>
  <w:p w14:paraId="2473DE49" w14:textId="77777777" w:rsidR="00E40507" w:rsidRPr="00C27429" w:rsidRDefault="00E40507" w:rsidP="009015AD">
    <w:pPr>
      <w:pStyle w:val="Footer"/>
      <w:tabs>
        <w:tab w:val="clear" w:pos="851"/>
        <w:tab w:val="clear" w:pos="1701"/>
        <w:tab w:val="clear" w:pos="2552"/>
        <w:tab w:val="clear" w:pos="3402"/>
        <w:tab w:val="clear" w:pos="4253"/>
        <w:tab w:val="clear" w:pos="4320"/>
        <w:tab w:val="clear" w:pos="5103"/>
        <w:tab w:val="clear" w:pos="8640"/>
        <w:tab w:val="right" w:pos="8732"/>
      </w:tabs>
      <w:ind w:right="360"/>
      <w:jc w:val="right"/>
      <w:rPr>
        <w:b/>
        <w:color w:val="7F7F7F" w:themeColor="text1" w:themeTint="80"/>
        <w:sz w:val="20"/>
        <w:szCs w:val="20"/>
      </w:rPr>
    </w:pPr>
  </w:p>
  <w:p w14:paraId="0C2368F2" w14:textId="77777777" w:rsidR="00FA176B" w:rsidRDefault="00FA17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5E8D" w14:textId="77777777" w:rsidR="00E40507" w:rsidRDefault="00E40507">
    <w:pPr>
      <w:pStyle w:val="Footer"/>
    </w:pPr>
  </w:p>
  <w:p w14:paraId="4FF904D0" w14:textId="77777777" w:rsidR="00E40507" w:rsidRDefault="00E40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F72D" w14:textId="77777777" w:rsidR="00E65671" w:rsidRDefault="00E65671">
      <w:pPr>
        <w:spacing w:line="240" w:lineRule="auto"/>
      </w:pPr>
      <w:r>
        <w:separator/>
      </w:r>
    </w:p>
    <w:p w14:paraId="70FC7B58" w14:textId="77777777" w:rsidR="00E65671" w:rsidRDefault="00E65671"/>
  </w:footnote>
  <w:footnote w:type="continuationSeparator" w:id="0">
    <w:p w14:paraId="399CE2E7" w14:textId="77777777" w:rsidR="00E65671" w:rsidRDefault="00E65671">
      <w:pPr>
        <w:spacing w:line="240" w:lineRule="auto"/>
      </w:pPr>
      <w:r>
        <w:continuationSeparator/>
      </w:r>
    </w:p>
    <w:p w14:paraId="52B991FB" w14:textId="77777777" w:rsidR="00E65671" w:rsidRDefault="00E65671"/>
  </w:footnote>
  <w:footnote w:type="continuationNotice" w:id="1">
    <w:p w14:paraId="69022738" w14:textId="77777777" w:rsidR="00BD6E52" w:rsidRDefault="00BD6E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BA68" w14:textId="77777777" w:rsidR="00E40507" w:rsidRPr="00C34F38" w:rsidRDefault="00E40507">
    <w:pPr>
      <w:pStyle w:val="Header"/>
      <w:framePr w:wrap="around" w:vAnchor="text" w:hAnchor="margin" w:xAlign="right" w:y="1"/>
      <w:rPr>
        <w:rStyle w:val="PageNumber"/>
      </w:rPr>
    </w:pPr>
    <w:r w:rsidRPr="00C34F38">
      <w:rPr>
        <w:rStyle w:val="PageNumber"/>
      </w:rPr>
      <w:fldChar w:fldCharType="begin"/>
    </w:r>
    <w:r w:rsidRPr="00C34F38">
      <w:rPr>
        <w:rStyle w:val="PageNumber"/>
      </w:rPr>
      <w:instrText xml:space="preserve">PAGE  </w:instrText>
    </w:r>
    <w:r w:rsidRPr="00C34F38">
      <w:rPr>
        <w:rStyle w:val="PageNumber"/>
      </w:rPr>
      <w:fldChar w:fldCharType="end"/>
    </w:r>
  </w:p>
  <w:p w14:paraId="0E7FE84C" w14:textId="77777777" w:rsidR="00E40507" w:rsidRDefault="00E40507">
    <w:pPr>
      <w:pStyle w:val="Header"/>
      <w:ind w:right="360"/>
    </w:pPr>
  </w:p>
  <w:p w14:paraId="5BFF6E25" w14:textId="77777777" w:rsidR="00FA176B" w:rsidRDefault="00FA17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972D" w14:textId="77777777" w:rsidR="00FA176B" w:rsidRDefault="003914C4" w:rsidP="003914C4">
    <w:pPr>
      <w:pStyle w:val="Header"/>
      <w:tabs>
        <w:tab w:val="clear" w:pos="851"/>
        <w:tab w:val="clear" w:pos="1701"/>
        <w:tab w:val="clear" w:pos="2552"/>
        <w:tab w:val="clear" w:pos="3402"/>
        <w:tab w:val="clear" w:pos="4253"/>
        <w:tab w:val="clear" w:pos="4320"/>
        <w:tab w:val="clear" w:pos="5103"/>
        <w:tab w:val="clear" w:pos="8640"/>
        <w:tab w:val="right" w:pos="8732"/>
      </w:tabs>
      <w:spacing w:line="340" w:lineRule="exact"/>
    </w:pPr>
    <w:r>
      <w:rPr>
        <w:noProof/>
        <w:lang w:eastAsia="en-GB"/>
      </w:rPr>
      <w:drawing>
        <wp:anchor distT="0" distB="0" distL="114300" distR="114300" simplePos="0" relativeHeight="251658241" behindDoc="0" locked="0" layoutInCell="1" allowOverlap="1" wp14:anchorId="2CAD4479" wp14:editId="0E2892A7">
          <wp:simplePos x="0" y="0"/>
          <wp:positionH relativeFrom="column">
            <wp:posOffset>-441960</wp:posOffset>
          </wp:positionH>
          <wp:positionV relativeFrom="paragraph">
            <wp:posOffset>402118</wp:posOffset>
          </wp:positionV>
          <wp:extent cx="1261110" cy="3962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pace-logo-140px.gif"/>
                  <pic:cNvPicPr/>
                </pic:nvPicPr>
                <pic:blipFill>
                  <a:blip r:embed="rId1"/>
                  <a:stretch>
                    <a:fillRect/>
                  </a:stretch>
                </pic:blipFill>
                <pic:spPr>
                  <a:xfrm>
                    <a:off x="0" y="0"/>
                    <a:ext cx="1261110" cy="396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BDF0" w14:textId="77777777" w:rsidR="00E40507" w:rsidRDefault="006A29A7" w:rsidP="007727D2">
    <w:pPr>
      <w:pStyle w:val="Header"/>
      <w:spacing w:line="240" w:lineRule="auto"/>
      <w:rPr>
        <w:noProof/>
        <w:lang w:val="en-US"/>
      </w:rPr>
    </w:pPr>
    <w:r>
      <w:rPr>
        <w:noProof/>
        <w:lang w:eastAsia="en-GB"/>
      </w:rPr>
      <w:drawing>
        <wp:anchor distT="0" distB="0" distL="114300" distR="114300" simplePos="0" relativeHeight="251658240" behindDoc="1" locked="0" layoutInCell="1" allowOverlap="1" wp14:anchorId="458EC917" wp14:editId="11C54895">
          <wp:simplePos x="0" y="0"/>
          <wp:positionH relativeFrom="page">
            <wp:posOffset>429370</wp:posOffset>
          </wp:positionH>
          <wp:positionV relativeFrom="page">
            <wp:posOffset>429370</wp:posOffset>
          </wp:positionV>
          <wp:extent cx="1677726" cy="1041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Space-letterhead-01v2-Grey.gif"/>
                  <pic:cNvPicPr/>
                </pic:nvPicPr>
                <pic:blipFill rotWithShape="1">
                  <a:blip r:embed="rId1">
                    <a:extLst>
                      <a:ext uri="{28A0092B-C50C-407E-A947-70E740481C1C}">
                        <a14:useLocalDpi xmlns:a14="http://schemas.microsoft.com/office/drawing/2010/main" val="0"/>
                      </a:ext>
                    </a:extLst>
                  </a:blip>
                  <a:srcRect r="74942" b="89402"/>
                  <a:stretch/>
                </pic:blipFill>
                <pic:spPr bwMode="auto">
                  <a:xfrm>
                    <a:off x="0" y="0"/>
                    <a:ext cx="1677866" cy="1041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F74952" w14:textId="77777777" w:rsidR="00E40507" w:rsidRDefault="00E40507" w:rsidP="007727D2">
    <w:pPr>
      <w:pStyle w:val="Header"/>
      <w:spacing w:line="240" w:lineRule="auto"/>
    </w:pPr>
    <w:r w:rsidRPr="00107BF5">
      <w:rPr>
        <w:noProof/>
        <w:lang w:val="en-US"/>
      </w:rPr>
      <w:t xml:space="preserve"> </w:t>
    </w:r>
  </w:p>
  <w:p w14:paraId="14C4C448" w14:textId="77777777" w:rsidR="00E40507" w:rsidRDefault="00E40507" w:rsidP="007727D2">
    <w:pPr>
      <w:pStyle w:val="Header"/>
      <w:spacing w:line="240" w:lineRule="auto"/>
    </w:pPr>
  </w:p>
  <w:p w14:paraId="5BAAC171" w14:textId="77777777" w:rsidR="00E40507" w:rsidRDefault="00E40507" w:rsidP="007727D2">
    <w:pPr>
      <w:pStyle w:val="Header"/>
      <w:spacing w:line="240" w:lineRule="auto"/>
    </w:pPr>
  </w:p>
  <w:p w14:paraId="40CBEA3C" w14:textId="77777777" w:rsidR="00E40507" w:rsidRDefault="00E40507" w:rsidP="0011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CA1"/>
    <w:multiLevelType w:val="multilevel"/>
    <w:tmpl w:val="8C727624"/>
    <w:lvl w:ilvl="0">
      <w:start w:val="1"/>
      <w:numFmt w:val="upperLetter"/>
      <w:pStyle w:val="LIST--letter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suff w:val="space"/>
      <w:lvlText w:val="%3."/>
      <w:lvlJc w:val="left"/>
      <w:pPr>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94535D"/>
    <w:multiLevelType w:val="multilevel"/>
    <w:tmpl w:val="59B046BE"/>
    <w:styleLink w:val="HEADINGS"/>
    <w:lvl w:ilvl="0">
      <w:start w:val="1"/>
      <w:numFmt w:val="decimal"/>
      <w:lvlText w:val="%1."/>
      <w:lvlJc w:val="left"/>
      <w:pPr>
        <w:ind w:left="680" w:hanging="680"/>
      </w:pPr>
      <w:rPr>
        <w:rFonts w:ascii="Cambria" w:hAnsi="Cambria" w:hint="default"/>
        <w:b/>
        <w:i w:val="0"/>
        <w:color w:val="auto"/>
        <w:spacing w:val="0"/>
        <w:w w:val="100"/>
        <w:kern w:val="16"/>
        <w:position w:val="0"/>
        <w:sz w:val="32"/>
      </w:rPr>
    </w:lvl>
    <w:lvl w:ilvl="1">
      <w:start w:val="1"/>
      <w:numFmt w:val="decimal"/>
      <w:lvlText w:val="%1.%2"/>
      <w:lvlJc w:val="left"/>
      <w:pPr>
        <w:ind w:left="680" w:hanging="680"/>
      </w:pPr>
      <w:rPr>
        <w:rFonts w:ascii="Cambria" w:hAnsi="Cambria" w:hint="default"/>
        <w:b/>
        <w:i w:val="0"/>
        <w:color w:val="000000" w:themeColor="text1"/>
        <w:spacing w:val="0"/>
        <w:w w:val="100"/>
        <w:kern w:val="16"/>
        <w:position w:val="0"/>
        <w:sz w:val="26"/>
        <w:u w:val="none"/>
      </w:rPr>
    </w:lvl>
    <w:lvl w:ilvl="2">
      <w:start w:val="1"/>
      <w:numFmt w:val="decimal"/>
      <w:lvlText w:val="%1.%2.%3"/>
      <w:lvlJc w:val="left"/>
      <w:pPr>
        <w:ind w:left="680" w:hanging="680"/>
      </w:pPr>
      <w:rPr>
        <w:rFonts w:ascii="Cambria" w:hAnsi="Cambria" w:hint="default"/>
        <w:b/>
        <w:i w:val="0"/>
        <w:color w:val="000000" w:themeColor="text1"/>
        <w:spacing w:val="0"/>
        <w:w w:val="100"/>
        <w:kern w:val="16"/>
        <w:position w:val="0"/>
        <w:sz w:val="22"/>
        <w:u w:val="none"/>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0C57FEC"/>
    <w:multiLevelType w:val="multilevel"/>
    <w:tmpl w:val="A2726A26"/>
    <w:styleLink w:val="Multi-levellist"/>
    <w:lvl w:ilvl="0">
      <w:start w:val="1"/>
      <w:numFmt w:val="decimal"/>
      <w:isLgl/>
      <w:lvlText w:val="%1"/>
      <w:lvlJc w:val="left"/>
      <w:pPr>
        <w:ind w:left="567" w:hanging="567"/>
      </w:pPr>
      <w:rPr>
        <w:rFonts w:asciiTheme="minorHAnsi" w:hAnsiTheme="minorHAnsi" w:hint="default"/>
        <w:b/>
        <w:sz w:val="40"/>
      </w:rPr>
    </w:lvl>
    <w:lvl w:ilvl="1">
      <w:start w:val="1"/>
      <w:numFmt w:val="decimal"/>
      <w:isLgl/>
      <w:lvlText w:val="%1.%2"/>
      <w:lvlJc w:val="left"/>
      <w:pPr>
        <w:ind w:left="567" w:hanging="567"/>
      </w:pPr>
      <w:rPr>
        <w:rFonts w:ascii="Trebuchet MS" w:hAnsi="Trebuchet MS" w:hint="default"/>
        <w:b/>
        <w:sz w:val="24"/>
      </w:rPr>
    </w:lvl>
    <w:lvl w:ilvl="2">
      <w:start w:val="1"/>
      <w:numFmt w:val="decimal"/>
      <w:isLgl/>
      <w:lvlText w:val="%1.%2.%3"/>
      <w:lvlJc w:val="left"/>
      <w:pPr>
        <w:ind w:left="567" w:hanging="567"/>
      </w:pPr>
      <w:rPr>
        <w:rFonts w:ascii="Cambria" w:hAnsi="Cambria" w:hint="default"/>
        <w:b/>
        <w:sz w:val="22"/>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11F939D5"/>
    <w:multiLevelType w:val="multilevel"/>
    <w:tmpl w:val="B34ACED2"/>
    <w:lvl w:ilvl="0">
      <w:start w:val="1"/>
      <w:numFmt w:val="decimal"/>
      <w:lvlText w:val="%1."/>
      <w:lvlJc w:val="left"/>
      <w:pPr>
        <w:ind w:left="567" w:hanging="567"/>
      </w:pPr>
      <w:rPr>
        <w:rFonts w:ascii="Cambria" w:hAnsi="Cambria" w:hint="default"/>
        <w:b w:val="0"/>
        <w:i w:val="0"/>
        <w:color w:val="000000" w:themeColor="text1"/>
        <w:spacing w:val="0"/>
        <w:w w:val="100"/>
        <w:kern w:val="16"/>
        <w:position w:val="0"/>
        <w:sz w:val="22"/>
        <w:u w:val="none"/>
      </w:rPr>
    </w:lvl>
    <w:lvl w:ilvl="1">
      <w:start w:val="1"/>
      <w:numFmt w:val="decimal"/>
      <w:lvlText w:val="%1.%2."/>
      <w:lvlJc w:val="left"/>
      <w:pPr>
        <w:tabs>
          <w:tab w:val="num" w:pos="1134"/>
        </w:tabs>
        <w:ind w:left="1134" w:hanging="567"/>
      </w:pPr>
      <w:rPr>
        <w:rFonts w:ascii="Cambria" w:hAnsi="Cambria" w:hint="default"/>
        <w:b w:val="0"/>
        <w:i w:val="0"/>
        <w:color w:val="000000" w:themeColor="text1"/>
        <w:spacing w:val="0"/>
        <w:w w:val="100"/>
        <w:kern w:val="16"/>
        <w:position w:val="0"/>
        <w:sz w:val="22"/>
        <w:u w:val="none"/>
      </w:rPr>
    </w:lvl>
    <w:lvl w:ilvl="2">
      <w:start w:val="1"/>
      <w:numFmt w:val="decimal"/>
      <w:lvlText w:val="%1.%2.%3."/>
      <w:lvlJc w:val="left"/>
      <w:pPr>
        <w:ind w:left="1758" w:hanging="624"/>
      </w:pPr>
      <w:rPr>
        <w:rFonts w:ascii="Cambria" w:hAnsi="Cambria" w:hint="default"/>
        <w:b w:val="0"/>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151E423B"/>
    <w:multiLevelType w:val="multilevel"/>
    <w:tmpl w:val="88B28194"/>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7FD7BA3"/>
    <w:multiLevelType w:val="multilevel"/>
    <w:tmpl w:val="CCFA42B8"/>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Calibri" w:hAnsi="Calibri" w:hint="default"/>
        <w:b/>
        <w:bCs/>
        <w:sz w:val="26"/>
        <w:szCs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1822093F"/>
    <w:multiLevelType w:val="hybridMultilevel"/>
    <w:tmpl w:val="EDE28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AD337B"/>
    <w:multiLevelType w:val="multilevel"/>
    <w:tmpl w:val="D020FA5E"/>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Calibri" w:hAnsi="Calibri" w:hint="default"/>
        <w:b/>
        <w:bCs/>
        <w:sz w:val="26"/>
        <w:szCs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46A2AF1"/>
    <w:multiLevelType w:val="multilevel"/>
    <w:tmpl w:val="9DA8D5A4"/>
    <w:lvl w:ilvl="0">
      <w:start w:val="1"/>
      <w:numFmt w:val="decimal"/>
      <w:pStyle w:val="LIST--numbers"/>
      <w:lvlText w:val="%1."/>
      <w:lvlJc w:val="left"/>
      <w:pPr>
        <w:tabs>
          <w:tab w:val="num" w:pos="425"/>
        </w:tabs>
        <w:ind w:left="425" w:hanging="425"/>
      </w:pPr>
      <w:rPr>
        <w:rFonts w:ascii="Cambria" w:hAnsi="Cambria" w:hint="default"/>
      </w:rPr>
    </w:lvl>
    <w:lvl w:ilvl="1">
      <w:start w:val="1"/>
      <w:numFmt w:val="decimal"/>
      <w:lvlText w:val="%1.%2."/>
      <w:lvlJc w:val="left"/>
      <w:pPr>
        <w:tabs>
          <w:tab w:val="num" w:pos="851"/>
        </w:tabs>
        <w:ind w:left="851" w:hanging="426"/>
      </w:pPr>
    </w:lvl>
    <w:lvl w:ilvl="2">
      <w:start w:val="1"/>
      <w:numFmt w:val="decimal"/>
      <w:lvlText w:val="%1.%2.%3."/>
      <w:lvlJc w:val="left"/>
      <w:pPr>
        <w:tabs>
          <w:tab w:val="num" w:pos="1571"/>
        </w:tabs>
        <w:ind w:left="1276" w:hanging="425"/>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2DD09FD"/>
    <w:multiLevelType w:val="multilevel"/>
    <w:tmpl w:val="9F68BECC"/>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35B229B1"/>
    <w:multiLevelType w:val="multilevel"/>
    <w:tmpl w:val="29EA7888"/>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Trebuchet MS" w:hAnsi="Trebuchet MS" w:hint="default"/>
        <w:b/>
        <w:i/>
        <w:sz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37322A0C"/>
    <w:multiLevelType w:val="multilevel"/>
    <w:tmpl w:val="F66AD5D6"/>
    <w:lvl w:ilvl="0">
      <w:start w:val="1"/>
      <w:numFmt w:val="decimal"/>
      <w:lvlText w:val="%1."/>
      <w:lvlJc w:val="left"/>
      <w:pPr>
        <w:ind w:left="567" w:hanging="567"/>
      </w:pPr>
      <w:rPr>
        <w:rFonts w:ascii="Calibri" w:hAnsi="Calibri" w:hint="default"/>
        <w:b w:val="0"/>
        <w:bCs w:val="0"/>
        <w:i w:val="0"/>
        <w:iCs w:val="0"/>
        <w:color w:val="000000" w:themeColor="text1"/>
        <w:spacing w:val="0"/>
        <w:w w:val="100"/>
        <w:kern w:val="16"/>
        <w:position w:val="0"/>
        <w:sz w:val="22"/>
        <w:szCs w:val="22"/>
        <w:u w:val="none"/>
      </w:rPr>
    </w:lvl>
    <w:lvl w:ilvl="1">
      <w:start w:val="1"/>
      <w:numFmt w:val="decimal"/>
      <w:lvlText w:val="%1.%2."/>
      <w:lvlJc w:val="left"/>
      <w:pPr>
        <w:tabs>
          <w:tab w:val="num" w:pos="1134"/>
        </w:tabs>
        <w:ind w:left="1134" w:hanging="567"/>
      </w:pPr>
      <w:rPr>
        <w:rFonts w:ascii="Calibri" w:hAnsi="Calibri" w:hint="default"/>
        <w:b w:val="0"/>
        <w:bCs w:val="0"/>
        <w:i w:val="0"/>
        <w:iCs w:val="0"/>
        <w:color w:val="000000" w:themeColor="text1"/>
        <w:spacing w:val="0"/>
        <w:w w:val="100"/>
        <w:kern w:val="16"/>
        <w:position w:val="0"/>
        <w:sz w:val="22"/>
        <w:szCs w:val="22"/>
        <w:u w:val="none"/>
      </w:rPr>
    </w:lvl>
    <w:lvl w:ilvl="2">
      <w:start w:val="1"/>
      <w:numFmt w:val="decimal"/>
      <w:lvlText w:val="%1.%2.%3."/>
      <w:lvlJc w:val="left"/>
      <w:pPr>
        <w:ind w:left="1758" w:hanging="624"/>
      </w:pPr>
      <w:rPr>
        <w:rFonts w:ascii="Cambria" w:hAnsi="Cambria" w:hint="default"/>
        <w:b w:val="0"/>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38637065"/>
    <w:multiLevelType w:val="multilevel"/>
    <w:tmpl w:val="27A0AC62"/>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Trebuchet MS" w:hAnsi="Trebuchet MS" w:hint="default"/>
        <w:b/>
        <w:i/>
        <w:sz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3" w15:restartNumberingAfterBreak="0">
    <w:nsid w:val="3909552B"/>
    <w:multiLevelType w:val="multilevel"/>
    <w:tmpl w:val="85EE8E70"/>
    <w:lvl w:ilvl="0">
      <w:start w:val="1"/>
      <w:numFmt w:val="decimal"/>
      <w:pStyle w:val="SJBLevel1"/>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D4D6C7D"/>
    <w:multiLevelType w:val="hybridMultilevel"/>
    <w:tmpl w:val="83FC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4550D"/>
    <w:multiLevelType w:val="hybridMultilevel"/>
    <w:tmpl w:val="2A82437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53E24D65"/>
    <w:multiLevelType w:val="multilevel"/>
    <w:tmpl w:val="66A2E5C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93E7688"/>
    <w:multiLevelType w:val="multilevel"/>
    <w:tmpl w:val="B0BA3D82"/>
    <w:lvl w:ilvl="0">
      <w:start w:val="1"/>
      <w:numFmt w:val="bullet"/>
      <w:pStyle w:val="B1"/>
      <w:lvlText w:val=""/>
      <w:lvlJc w:val="left"/>
      <w:pPr>
        <w:tabs>
          <w:tab w:val="num" w:pos="1134"/>
        </w:tabs>
        <w:ind w:left="1134" w:hanging="567"/>
      </w:pPr>
      <w:rPr>
        <w:rFonts w:ascii="Symbol" w:hAnsi="Symbol" w:hint="default"/>
      </w:rPr>
    </w:lvl>
    <w:lvl w:ilvl="1">
      <w:start w:val="1"/>
      <w:numFmt w:val="bullet"/>
      <w:pStyle w:val="B2"/>
      <w:lvlText w:val="–"/>
      <w:lvlJc w:val="left"/>
      <w:pPr>
        <w:tabs>
          <w:tab w:val="num" w:pos="1134"/>
        </w:tabs>
        <w:ind w:left="1588" w:hanging="454"/>
      </w:pPr>
      <w:rPr>
        <w:rFonts w:ascii="Cambria" w:hAnsi="Cambria" w:hint="default"/>
        <w:b w:val="0"/>
        <w:i w:val="0"/>
        <w:color w:val="000000" w:themeColor="text1"/>
        <w:spacing w:val="0"/>
        <w:w w:val="100"/>
        <w:kern w:val="16"/>
        <w:position w:val="0"/>
        <w:sz w:val="22"/>
        <w:u w:val="none"/>
      </w:rPr>
    </w:lvl>
    <w:lvl w:ilvl="2">
      <w:start w:val="1"/>
      <w:numFmt w:val="bullet"/>
      <w:pStyle w:val="B3"/>
      <w:lvlText w:val=""/>
      <w:lvlJc w:val="left"/>
      <w:pPr>
        <w:tabs>
          <w:tab w:val="num" w:pos="1588"/>
        </w:tabs>
        <w:ind w:left="1928" w:hanging="340"/>
      </w:pPr>
      <w:rPr>
        <w:rFonts w:ascii="Symbol" w:hAnsi="Symbol" w:hint="default"/>
        <w:sz w:val="16"/>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5A9F4721"/>
    <w:multiLevelType w:val="multilevel"/>
    <w:tmpl w:val="504AAD06"/>
    <w:lvl w:ilvl="0">
      <w:start w:val="1"/>
      <w:numFmt w:val="decimal"/>
      <w:lvlText w:val="%1."/>
      <w:lvlJc w:val="left"/>
      <w:pPr>
        <w:ind w:left="567" w:hanging="567"/>
      </w:pPr>
      <w:rPr>
        <w:rFonts w:ascii="Cambria" w:hAnsi="Cambria" w:hint="default"/>
        <w:b w:val="0"/>
        <w:i w:val="0"/>
        <w:color w:val="000000" w:themeColor="text1"/>
        <w:spacing w:val="0"/>
        <w:w w:val="100"/>
        <w:kern w:val="16"/>
        <w:position w:val="0"/>
        <w:sz w:val="22"/>
        <w:u w:val="none"/>
      </w:rPr>
    </w:lvl>
    <w:lvl w:ilvl="1">
      <w:start w:val="1"/>
      <w:numFmt w:val="decimal"/>
      <w:lvlText w:val="%1.%2."/>
      <w:lvlJc w:val="left"/>
      <w:pPr>
        <w:tabs>
          <w:tab w:val="num" w:pos="1134"/>
        </w:tabs>
        <w:ind w:left="1134" w:hanging="567"/>
      </w:pPr>
      <w:rPr>
        <w:rFonts w:ascii="Cambria" w:hAnsi="Cambria" w:hint="default"/>
        <w:b w:val="0"/>
        <w:i w:val="0"/>
        <w:color w:val="000000" w:themeColor="text1"/>
        <w:spacing w:val="0"/>
        <w:w w:val="100"/>
        <w:kern w:val="16"/>
        <w:position w:val="0"/>
        <w:sz w:val="22"/>
        <w:u w:val="none"/>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656B0CAF"/>
    <w:multiLevelType w:val="multilevel"/>
    <w:tmpl w:val="18ACEF68"/>
    <w:lvl w:ilvl="0">
      <w:start w:val="1"/>
      <w:numFmt w:val="decimal"/>
      <w:pStyle w:val="NumB1"/>
      <w:lvlText w:val="%1."/>
      <w:lvlJc w:val="left"/>
      <w:pPr>
        <w:ind w:left="567" w:hanging="567"/>
      </w:pPr>
      <w:rPr>
        <w:rFonts w:ascii="Calibri" w:hAnsi="Calibri" w:hint="default"/>
        <w:b w:val="0"/>
        <w:bCs w:val="0"/>
        <w:i w:val="0"/>
        <w:iCs w:val="0"/>
        <w:color w:val="000000" w:themeColor="text1"/>
        <w:spacing w:val="0"/>
        <w:w w:val="100"/>
        <w:kern w:val="16"/>
        <w:position w:val="0"/>
        <w:sz w:val="22"/>
        <w:szCs w:val="22"/>
        <w:u w:val="none"/>
      </w:rPr>
    </w:lvl>
    <w:lvl w:ilvl="1">
      <w:start w:val="1"/>
      <w:numFmt w:val="decimal"/>
      <w:pStyle w:val="NumB2"/>
      <w:lvlText w:val="%1.%2."/>
      <w:lvlJc w:val="left"/>
      <w:pPr>
        <w:tabs>
          <w:tab w:val="num" w:pos="1134"/>
        </w:tabs>
        <w:ind w:left="1134" w:hanging="567"/>
      </w:pPr>
      <w:rPr>
        <w:rFonts w:ascii="Calibri" w:hAnsi="Calibri" w:hint="default"/>
        <w:b w:val="0"/>
        <w:bCs w:val="0"/>
        <w:i w:val="0"/>
        <w:iCs w:val="0"/>
        <w:color w:val="000000" w:themeColor="text1"/>
        <w:spacing w:val="0"/>
        <w:w w:val="100"/>
        <w:kern w:val="16"/>
        <w:position w:val="0"/>
        <w:sz w:val="22"/>
        <w:szCs w:val="22"/>
        <w:u w:val="none"/>
      </w:rPr>
    </w:lvl>
    <w:lvl w:ilvl="2">
      <w:start w:val="1"/>
      <w:numFmt w:val="decimal"/>
      <w:pStyle w:val="NumB3"/>
      <w:lvlText w:val="%1.%2.%3."/>
      <w:lvlJc w:val="left"/>
      <w:pPr>
        <w:ind w:left="1758" w:hanging="624"/>
      </w:pPr>
      <w:rPr>
        <w:rFonts w:ascii="Calibri" w:hAnsi="Calibri" w:hint="default"/>
        <w:b w:val="0"/>
        <w:bCs w:val="0"/>
        <w:i w:val="0"/>
        <w:iCs w:val="0"/>
        <w:sz w:val="22"/>
        <w:szCs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4BE7B46"/>
    <w:multiLevelType w:val="multilevel"/>
    <w:tmpl w:val="E932BB90"/>
    <w:lvl w:ilvl="0">
      <w:start w:val="1"/>
      <w:numFmt w:val="decimal"/>
      <w:lvlText w:val="%1."/>
      <w:lvlJc w:val="left"/>
      <w:pPr>
        <w:ind w:left="567" w:hanging="567"/>
      </w:pPr>
      <w:rPr>
        <w:rFonts w:ascii="Cambria" w:hAnsi="Cambria" w:hint="default"/>
        <w:b w:val="0"/>
        <w:i w:val="0"/>
        <w:color w:val="000000" w:themeColor="text1"/>
        <w:spacing w:val="0"/>
        <w:w w:val="100"/>
        <w:kern w:val="16"/>
        <w:position w:val="0"/>
        <w:sz w:val="22"/>
        <w:u w:val="none"/>
      </w:rPr>
    </w:lvl>
    <w:lvl w:ilvl="1">
      <w:start w:val="1"/>
      <w:numFmt w:val="decimal"/>
      <w:lvlText w:val="%1.%2."/>
      <w:lvlJc w:val="left"/>
      <w:pPr>
        <w:tabs>
          <w:tab w:val="num" w:pos="1134"/>
        </w:tabs>
        <w:ind w:left="1134" w:hanging="567"/>
      </w:pPr>
      <w:rPr>
        <w:rFonts w:ascii="Calibri" w:hAnsi="Calibri" w:hint="default"/>
        <w:b w:val="0"/>
        <w:bCs w:val="0"/>
        <w:i w:val="0"/>
        <w:iCs w:val="0"/>
        <w:color w:val="000000" w:themeColor="text1"/>
        <w:spacing w:val="0"/>
        <w:w w:val="100"/>
        <w:kern w:val="16"/>
        <w:position w:val="0"/>
        <w:sz w:val="22"/>
        <w:szCs w:val="22"/>
        <w:u w:val="none"/>
      </w:rPr>
    </w:lvl>
    <w:lvl w:ilvl="2">
      <w:start w:val="1"/>
      <w:numFmt w:val="decimal"/>
      <w:lvlText w:val="%1.%2.%3."/>
      <w:lvlJc w:val="left"/>
      <w:pPr>
        <w:ind w:left="1758" w:hanging="624"/>
      </w:pPr>
      <w:rPr>
        <w:rFonts w:ascii="Cambria" w:hAnsi="Cambria" w:hint="default"/>
        <w:b w:val="0"/>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1" w15:restartNumberingAfterBreak="0">
    <w:nsid w:val="75DA03AC"/>
    <w:multiLevelType w:val="multilevel"/>
    <w:tmpl w:val="D1703D90"/>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021" w:hanging="454"/>
      </w:pPr>
      <w:rPr>
        <w:rFonts w:ascii="Cambria" w:hAnsi="Cambria" w:hint="default"/>
        <w:b w:val="0"/>
        <w:i w:val="0"/>
        <w:color w:val="000000" w:themeColor="text1"/>
        <w:spacing w:val="0"/>
        <w:w w:val="100"/>
        <w:kern w:val="16"/>
        <w:position w:val="0"/>
        <w:sz w:val="22"/>
        <w:u w:val="no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81E70FA"/>
    <w:multiLevelType w:val="multilevel"/>
    <w:tmpl w:val="8D800E1E"/>
    <w:lvl w:ilvl="0">
      <w:start w:val="1"/>
      <w:numFmt w:val="decimal"/>
      <w:pStyle w:val="NumH1Heading1"/>
      <w:isLgl/>
      <w:lvlText w:val="%1"/>
      <w:lvlJc w:val="left"/>
      <w:pPr>
        <w:ind w:left="567" w:hanging="567"/>
      </w:pPr>
      <w:rPr>
        <w:rFonts w:ascii="Calibri" w:hAnsi="Calibri" w:hint="default"/>
        <w:b/>
        <w:bCs/>
        <w:sz w:val="32"/>
        <w:szCs w:val="32"/>
      </w:rPr>
    </w:lvl>
    <w:lvl w:ilvl="1">
      <w:start w:val="1"/>
      <w:numFmt w:val="decimal"/>
      <w:pStyle w:val="NumH2Heading2"/>
      <w:isLgl/>
      <w:lvlText w:val="%1.%2"/>
      <w:lvlJc w:val="left"/>
      <w:pPr>
        <w:ind w:left="567" w:hanging="567"/>
      </w:pPr>
      <w:rPr>
        <w:rFonts w:ascii="Calibri" w:hAnsi="Calibri" w:hint="default"/>
        <w:b/>
        <w:bCs/>
        <w:sz w:val="26"/>
        <w:szCs w:val="26"/>
      </w:rPr>
    </w:lvl>
    <w:lvl w:ilvl="2">
      <w:start w:val="1"/>
      <w:numFmt w:val="decimal"/>
      <w:pStyle w:val="NumH3Heading3"/>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0"/>
  </w:num>
  <w:num w:numId="2">
    <w:abstractNumId w:val="8"/>
  </w:num>
  <w:num w:numId="3">
    <w:abstractNumId w:val="13"/>
  </w:num>
  <w:num w:numId="4">
    <w:abstractNumId w:val="16"/>
  </w:num>
  <w:num w:numId="5">
    <w:abstractNumId w:val="1"/>
  </w:num>
  <w:num w:numId="6">
    <w:abstractNumId w:val="21"/>
  </w:num>
  <w:num w:numId="7">
    <w:abstractNumId w:val="18"/>
  </w:num>
  <w:num w:numId="8">
    <w:abstractNumId w:val="17"/>
  </w:num>
  <w:num w:numId="9">
    <w:abstractNumId w:val="17"/>
  </w:num>
  <w:num w:numId="10">
    <w:abstractNumId w:val="17"/>
  </w:num>
  <w:num w:numId="11">
    <w:abstractNumId w:val="16"/>
  </w:num>
  <w:num w:numId="12">
    <w:abstractNumId w:val="16"/>
  </w:num>
  <w:num w:numId="13">
    <w:abstractNumId w:val="16"/>
  </w:num>
  <w:num w:numId="14">
    <w:abstractNumId w:val="16"/>
  </w:num>
  <w:num w:numId="15">
    <w:abstractNumId w:val="16"/>
  </w:num>
  <w:num w:numId="16">
    <w:abstractNumId w:val="1"/>
  </w:num>
  <w:num w:numId="17">
    <w:abstractNumId w:val="0"/>
  </w:num>
  <w:num w:numId="18">
    <w:abstractNumId w:val="8"/>
  </w:num>
  <w:num w:numId="19">
    <w:abstractNumId w:val="19"/>
  </w:num>
  <w:num w:numId="20">
    <w:abstractNumId w:val="19"/>
  </w:num>
  <w:num w:numId="21">
    <w:abstractNumId w:val="19"/>
  </w:num>
  <w:num w:numId="22">
    <w:abstractNumId w:val="12"/>
  </w:num>
  <w:num w:numId="23">
    <w:abstractNumId w:val="12"/>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2"/>
  </w:num>
  <w:num w:numId="32">
    <w:abstractNumId w:val="3"/>
  </w:num>
  <w:num w:numId="33">
    <w:abstractNumId w:val="20"/>
  </w:num>
  <w:num w:numId="34">
    <w:abstractNumId w:val="11"/>
  </w:num>
  <w:num w:numId="35">
    <w:abstractNumId w:val="10"/>
  </w:num>
  <w:num w:numId="36">
    <w:abstractNumId w:val="9"/>
  </w:num>
  <w:num w:numId="37">
    <w:abstractNumId w:val="4"/>
  </w:num>
  <w:num w:numId="38">
    <w:abstractNumId w:val="7"/>
  </w:num>
  <w:num w:numId="39">
    <w:abstractNumId w:val="5"/>
  </w:num>
  <w:num w:numId="40">
    <w:abstractNumId w:val="22"/>
  </w:num>
  <w:num w:numId="41">
    <w:abstractNumId w:val="14"/>
  </w:num>
  <w:num w:numId="42">
    <w:abstractNumId w:val="6"/>
  </w:num>
  <w:num w:numId="43">
    <w:abstractNumId w:val="17"/>
  </w:num>
  <w:num w:numId="44">
    <w:abstractNumId w:val="15"/>
  </w:num>
  <w:num w:numId="4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removePersonalInformation/>
  <w:removeDateAndTime/>
  <w:displayBackgroundShape/>
  <w:activeWritingStyle w:appName="MSWord" w:lang="en-GB" w:vendorID="8" w:dllVersion="513" w:checkStyle="1"/>
  <w:proofState w:spelling="clean" w:grammar="clean"/>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revisionView w:inkAnnotations="0"/>
  <w:documentProtection w:edit="forms" w:formatting="1" w:enforcement="0"/>
  <w:styleLockTheme/>
  <w:styleLockQFSet/>
  <w:defaultTabStop w:val="284"/>
  <w:consecutiveHyphenLimit w:val="2"/>
  <w:hyphenationZone w:val="284"/>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2050" stroke="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AF"/>
    <w:rsid w:val="000115AC"/>
    <w:rsid w:val="00011C2C"/>
    <w:rsid w:val="00023178"/>
    <w:rsid w:val="000235DB"/>
    <w:rsid w:val="0002472C"/>
    <w:rsid w:val="000264BF"/>
    <w:rsid w:val="00034CAE"/>
    <w:rsid w:val="00034F8E"/>
    <w:rsid w:val="000367DE"/>
    <w:rsid w:val="00073A2C"/>
    <w:rsid w:val="000776DF"/>
    <w:rsid w:val="000811E9"/>
    <w:rsid w:val="000956DC"/>
    <w:rsid w:val="000A21F4"/>
    <w:rsid w:val="000C4422"/>
    <w:rsid w:val="000D44D5"/>
    <w:rsid w:val="000D5F2F"/>
    <w:rsid w:val="000E0EC1"/>
    <w:rsid w:val="000E3D72"/>
    <w:rsid w:val="000E71C2"/>
    <w:rsid w:val="001006F1"/>
    <w:rsid w:val="00102802"/>
    <w:rsid w:val="00102F12"/>
    <w:rsid w:val="00107BF5"/>
    <w:rsid w:val="001107D4"/>
    <w:rsid w:val="0011792D"/>
    <w:rsid w:val="00120474"/>
    <w:rsid w:val="00125CC5"/>
    <w:rsid w:val="00126091"/>
    <w:rsid w:val="001476AD"/>
    <w:rsid w:val="00164ADB"/>
    <w:rsid w:val="0016730F"/>
    <w:rsid w:val="00174179"/>
    <w:rsid w:val="00182F65"/>
    <w:rsid w:val="0018435D"/>
    <w:rsid w:val="001927B4"/>
    <w:rsid w:val="00197C74"/>
    <w:rsid w:val="001A07A0"/>
    <w:rsid w:val="001B40DC"/>
    <w:rsid w:val="001D0395"/>
    <w:rsid w:val="001D1160"/>
    <w:rsid w:val="001D68BE"/>
    <w:rsid w:val="001E66C9"/>
    <w:rsid w:val="001F2F2E"/>
    <w:rsid w:val="001F335E"/>
    <w:rsid w:val="001F410D"/>
    <w:rsid w:val="00200305"/>
    <w:rsid w:val="002100AB"/>
    <w:rsid w:val="002247C5"/>
    <w:rsid w:val="00226B72"/>
    <w:rsid w:val="00230DE2"/>
    <w:rsid w:val="0024392F"/>
    <w:rsid w:val="00245A0B"/>
    <w:rsid w:val="0024673F"/>
    <w:rsid w:val="0024684A"/>
    <w:rsid w:val="00262A98"/>
    <w:rsid w:val="002641C3"/>
    <w:rsid w:val="00265D46"/>
    <w:rsid w:val="00270D7E"/>
    <w:rsid w:val="00277693"/>
    <w:rsid w:val="00281EAF"/>
    <w:rsid w:val="00286B87"/>
    <w:rsid w:val="002918C7"/>
    <w:rsid w:val="00292B01"/>
    <w:rsid w:val="002939B1"/>
    <w:rsid w:val="00297024"/>
    <w:rsid w:val="002A1C57"/>
    <w:rsid w:val="002A5D8B"/>
    <w:rsid w:val="002B066D"/>
    <w:rsid w:val="002B23E3"/>
    <w:rsid w:val="002B309E"/>
    <w:rsid w:val="002B3C8F"/>
    <w:rsid w:val="002C1258"/>
    <w:rsid w:val="002D683B"/>
    <w:rsid w:val="002E1A9F"/>
    <w:rsid w:val="002F07C0"/>
    <w:rsid w:val="002F4D88"/>
    <w:rsid w:val="00304CBB"/>
    <w:rsid w:val="00305D7D"/>
    <w:rsid w:val="00313C6B"/>
    <w:rsid w:val="003215C1"/>
    <w:rsid w:val="00323FEB"/>
    <w:rsid w:val="003351DC"/>
    <w:rsid w:val="00350019"/>
    <w:rsid w:val="00352332"/>
    <w:rsid w:val="00363FFC"/>
    <w:rsid w:val="003662B8"/>
    <w:rsid w:val="00383F99"/>
    <w:rsid w:val="003914C4"/>
    <w:rsid w:val="00394A3C"/>
    <w:rsid w:val="00394D77"/>
    <w:rsid w:val="00395FF7"/>
    <w:rsid w:val="00396024"/>
    <w:rsid w:val="003A0967"/>
    <w:rsid w:val="003A66C8"/>
    <w:rsid w:val="003B21C9"/>
    <w:rsid w:val="003B486C"/>
    <w:rsid w:val="003B7D3C"/>
    <w:rsid w:val="003C1DCE"/>
    <w:rsid w:val="003C38D4"/>
    <w:rsid w:val="003C71EF"/>
    <w:rsid w:val="003D3F5F"/>
    <w:rsid w:val="003E4E43"/>
    <w:rsid w:val="003E74F1"/>
    <w:rsid w:val="003F1D34"/>
    <w:rsid w:val="00404C0A"/>
    <w:rsid w:val="004052D3"/>
    <w:rsid w:val="00405653"/>
    <w:rsid w:val="00410B77"/>
    <w:rsid w:val="004123F3"/>
    <w:rsid w:val="00413A88"/>
    <w:rsid w:val="004177B3"/>
    <w:rsid w:val="00420B28"/>
    <w:rsid w:val="00443550"/>
    <w:rsid w:val="00457267"/>
    <w:rsid w:val="004726BC"/>
    <w:rsid w:val="0047323F"/>
    <w:rsid w:val="0049307C"/>
    <w:rsid w:val="00497A74"/>
    <w:rsid w:val="004A1DFB"/>
    <w:rsid w:val="004A7BA0"/>
    <w:rsid w:val="004A7BD8"/>
    <w:rsid w:val="004B654E"/>
    <w:rsid w:val="004B7012"/>
    <w:rsid w:val="004D3F34"/>
    <w:rsid w:val="004D50EE"/>
    <w:rsid w:val="004E1026"/>
    <w:rsid w:val="004F3349"/>
    <w:rsid w:val="004F4CBA"/>
    <w:rsid w:val="00502BE8"/>
    <w:rsid w:val="00506743"/>
    <w:rsid w:val="00510030"/>
    <w:rsid w:val="00521729"/>
    <w:rsid w:val="0052350C"/>
    <w:rsid w:val="00531273"/>
    <w:rsid w:val="005339BF"/>
    <w:rsid w:val="0054596C"/>
    <w:rsid w:val="005829C9"/>
    <w:rsid w:val="00592465"/>
    <w:rsid w:val="005946D9"/>
    <w:rsid w:val="005A0BEB"/>
    <w:rsid w:val="005A3CBD"/>
    <w:rsid w:val="005A41B7"/>
    <w:rsid w:val="005A668E"/>
    <w:rsid w:val="005A71A9"/>
    <w:rsid w:val="005B545B"/>
    <w:rsid w:val="005E0630"/>
    <w:rsid w:val="005E50AF"/>
    <w:rsid w:val="005E78EF"/>
    <w:rsid w:val="005F0806"/>
    <w:rsid w:val="005F63E4"/>
    <w:rsid w:val="00605C74"/>
    <w:rsid w:val="00605E50"/>
    <w:rsid w:val="006101D5"/>
    <w:rsid w:val="00613724"/>
    <w:rsid w:val="0062321E"/>
    <w:rsid w:val="006354EA"/>
    <w:rsid w:val="00635638"/>
    <w:rsid w:val="00635E33"/>
    <w:rsid w:val="006377D5"/>
    <w:rsid w:val="00641A9E"/>
    <w:rsid w:val="00654FC2"/>
    <w:rsid w:val="006606D7"/>
    <w:rsid w:val="006648EC"/>
    <w:rsid w:val="00670744"/>
    <w:rsid w:val="0067115E"/>
    <w:rsid w:val="00676B9E"/>
    <w:rsid w:val="006829C5"/>
    <w:rsid w:val="006924E4"/>
    <w:rsid w:val="00692880"/>
    <w:rsid w:val="00692FC4"/>
    <w:rsid w:val="006A29A7"/>
    <w:rsid w:val="006B0EDC"/>
    <w:rsid w:val="006C6B4C"/>
    <w:rsid w:val="006C6D1F"/>
    <w:rsid w:val="006C6E36"/>
    <w:rsid w:val="006E2D58"/>
    <w:rsid w:val="006E6745"/>
    <w:rsid w:val="006F5BDE"/>
    <w:rsid w:val="006F6918"/>
    <w:rsid w:val="0070306D"/>
    <w:rsid w:val="00704F85"/>
    <w:rsid w:val="007077E9"/>
    <w:rsid w:val="00717257"/>
    <w:rsid w:val="007172AA"/>
    <w:rsid w:val="007256F5"/>
    <w:rsid w:val="00734654"/>
    <w:rsid w:val="00735004"/>
    <w:rsid w:val="007352AF"/>
    <w:rsid w:val="00736781"/>
    <w:rsid w:val="00743C40"/>
    <w:rsid w:val="00750CB0"/>
    <w:rsid w:val="0075286E"/>
    <w:rsid w:val="00755440"/>
    <w:rsid w:val="00762435"/>
    <w:rsid w:val="00763C8E"/>
    <w:rsid w:val="007727D2"/>
    <w:rsid w:val="007875A2"/>
    <w:rsid w:val="007909F9"/>
    <w:rsid w:val="007A7AF0"/>
    <w:rsid w:val="007B2A58"/>
    <w:rsid w:val="007B5B64"/>
    <w:rsid w:val="007C3BB1"/>
    <w:rsid w:val="007C50BD"/>
    <w:rsid w:val="007D3372"/>
    <w:rsid w:val="007D586F"/>
    <w:rsid w:val="007D7FEC"/>
    <w:rsid w:val="007E240E"/>
    <w:rsid w:val="007E6724"/>
    <w:rsid w:val="007E770E"/>
    <w:rsid w:val="007F42F5"/>
    <w:rsid w:val="007F4B99"/>
    <w:rsid w:val="007F74EA"/>
    <w:rsid w:val="00805867"/>
    <w:rsid w:val="00807720"/>
    <w:rsid w:val="00811EDD"/>
    <w:rsid w:val="00824B59"/>
    <w:rsid w:val="008276D9"/>
    <w:rsid w:val="00836B2E"/>
    <w:rsid w:val="00840E45"/>
    <w:rsid w:val="00841829"/>
    <w:rsid w:val="00841B9B"/>
    <w:rsid w:val="00847B67"/>
    <w:rsid w:val="0086565E"/>
    <w:rsid w:val="00865705"/>
    <w:rsid w:val="008740E1"/>
    <w:rsid w:val="0088675D"/>
    <w:rsid w:val="008916BF"/>
    <w:rsid w:val="008A0B26"/>
    <w:rsid w:val="008B1900"/>
    <w:rsid w:val="008B2BCC"/>
    <w:rsid w:val="008B65E1"/>
    <w:rsid w:val="008C6C69"/>
    <w:rsid w:val="008D0308"/>
    <w:rsid w:val="008E1D39"/>
    <w:rsid w:val="008F14DA"/>
    <w:rsid w:val="009015AD"/>
    <w:rsid w:val="0091720E"/>
    <w:rsid w:val="00920CA0"/>
    <w:rsid w:val="0092185D"/>
    <w:rsid w:val="009275AC"/>
    <w:rsid w:val="009432C2"/>
    <w:rsid w:val="009574AB"/>
    <w:rsid w:val="009610C9"/>
    <w:rsid w:val="00967D78"/>
    <w:rsid w:val="00977B44"/>
    <w:rsid w:val="00984589"/>
    <w:rsid w:val="00986E82"/>
    <w:rsid w:val="00994DAF"/>
    <w:rsid w:val="009A08CF"/>
    <w:rsid w:val="009A16D0"/>
    <w:rsid w:val="009A5A01"/>
    <w:rsid w:val="009B39A9"/>
    <w:rsid w:val="009B3E1F"/>
    <w:rsid w:val="009B4056"/>
    <w:rsid w:val="009B5AE9"/>
    <w:rsid w:val="009C1CA6"/>
    <w:rsid w:val="009E14AF"/>
    <w:rsid w:val="009E4C4F"/>
    <w:rsid w:val="00A01F61"/>
    <w:rsid w:val="00A14699"/>
    <w:rsid w:val="00A22192"/>
    <w:rsid w:val="00A2390C"/>
    <w:rsid w:val="00A40BB6"/>
    <w:rsid w:val="00A4150B"/>
    <w:rsid w:val="00A562D5"/>
    <w:rsid w:val="00A61989"/>
    <w:rsid w:val="00A61E5F"/>
    <w:rsid w:val="00A64986"/>
    <w:rsid w:val="00A778A7"/>
    <w:rsid w:val="00A82D6F"/>
    <w:rsid w:val="00A861C3"/>
    <w:rsid w:val="00A94E22"/>
    <w:rsid w:val="00AA62A5"/>
    <w:rsid w:val="00AB2940"/>
    <w:rsid w:val="00AB2C49"/>
    <w:rsid w:val="00AB334B"/>
    <w:rsid w:val="00AC1E5A"/>
    <w:rsid w:val="00AD0EFA"/>
    <w:rsid w:val="00AE30C5"/>
    <w:rsid w:val="00AE4FD0"/>
    <w:rsid w:val="00AE5AA1"/>
    <w:rsid w:val="00AF126F"/>
    <w:rsid w:val="00AF2DDD"/>
    <w:rsid w:val="00AF32F9"/>
    <w:rsid w:val="00B002A9"/>
    <w:rsid w:val="00B11BAE"/>
    <w:rsid w:val="00B11C73"/>
    <w:rsid w:val="00B221BE"/>
    <w:rsid w:val="00B27EF6"/>
    <w:rsid w:val="00B303DA"/>
    <w:rsid w:val="00B463B3"/>
    <w:rsid w:val="00B53399"/>
    <w:rsid w:val="00B57EFD"/>
    <w:rsid w:val="00B61278"/>
    <w:rsid w:val="00B67C22"/>
    <w:rsid w:val="00B67E1B"/>
    <w:rsid w:val="00B72FE4"/>
    <w:rsid w:val="00B93E00"/>
    <w:rsid w:val="00B977C0"/>
    <w:rsid w:val="00BA0C77"/>
    <w:rsid w:val="00BA1B9C"/>
    <w:rsid w:val="00BB3556"/>
    <w:rsid w:val="00BC781B"/>
    <w:rsid w:val="00BD1228"/>
    <w:rsid w:val="00BD435B"/>
    <w:rsid w:val="00BD6E52"/>
    <w:rsid w:val="00BE698A"/>
    <w:rsid w:val="00BF0BD6"/>
    <w:rsid w:val="00BF6A2B"/>
    <w:rsid w:val="00BF6AE7"/>
    <w:rsid w:val="00C0549D"/>
    <w:rsid w:val="00C0595C"/>
    <w:rsid w:val="00C124E9"/>
    <w:rsid w:val="00C14E2B"/>
    <w:rsid w:val="00C20637"/>
    <w:rsid w:val="00C23A8A"/>
    <w:rsid w:val="00C27429"/>
    <w:rsid w:val="00C34F38"/>
    <w:rsid w:val="00C41E0D"/>
    <w:rsid w:val="00C46C62"/>
    <w:rsid w:val="00C47162"/>
    <w:rsid w:val="00C5081E"/>
    <w:rsid w:val="00C5458D"/>
    <w:rsid w:val="00C603B1"/>
    <w:rsid w:val="00C65EAB"/>
    <w:rsid w:val="00C8018B"/>
    <w:rsid w:val="00C8299B"/>
    <w:rsid w:val="00C869DD"/>
    <w:rsid w:val="00C90F07"/>
    <w:rsid w:val="00C94CD9"/>
    <w:rsid w:val="00CA065E"/>
    <w:rsid w:val="00CA1E72"/>
    <w:rsid w:val="00CB4C04"/>
    <w:rsid w:val="00CC7F63"/>
    <w:rsid w:val="00CF2B9A"/>
    <w:rsid w:val="00CF70CE"/>
    <w:rsid w:val="00D01CE4"/>
    <w:rsid w:val="00D171C8"/>
    <w:rsid w:val="00D250A3"/>
    <w:rsid w:val="00D273B8"/>
    <w:rsid w:val="00D30B56"/>
    <w:rsid w:val="00D314DF"/>
    <w:rsid w:val="00D35D8B"/>
    <w:rsid w:val="00D44EBB"/>
    <w:rsid w:val="00D534AC"/>
    <w:rsid w:val="00D6360E"/>
    <w:rsid w:val="00D638E8"/>
    <w:rsid w:val="00D63913"/>
    <w:rsid w:val="00D6793A"/>
    <w:rsid w:val="00D70097"/>
    <w:rsid w:val="00D7643A"/>
    <w:rsid w:val="00D77584"/>
    <w:rsid w:val="00D87CF8"/>
    <w:rsid w:val="00D9468A"/>
    <w:rsid w:val="00D9529A"/>
    <w:rsid w:val="00DA0C11"/>
    <w:rsid w:val="00DA1139"/>
    <w:rsid w:val="00DA42FD"/>
    <w:rsid w:val="00DA7D3D"/>
    <w:rsid w:val="00DB22A3"/>
    <w:rsid w:val="00DC7985"/>
    <w:rsid w:val="00DE2605"/>
    <w:rsid w:val="00E04228"/>
    <w:rsid w:val="00E06848"/>
    <w:rsid w:val="00E218DB"/>
    <w:rsid w:val="00E3093B"/>
    <w:rsid w:val="00E40507"/>
    <w:rsid w:val="00E44C92"/>
    <w:rsid w:val="00E47141"/>
    <w:rsid w:val="00E47AE5"/>
    <w:rsid w:val="00E5690D"/>
    <w:rsid w:val="00E63A9D"/>
    <w:rsid w:val="00E65671"/>
    <w:rsid w:val="00E73200"/>
    <w:rsid w:val="00E74896"/>
    <w:rsid w:val="00E74B80"/>
    <w:rsid w:val="00E74F14"/>
    <w:rsid w:val="00E81676"/>
    <w:rsid w:val="00E81E90"/>
    <w:rsid w:val="00E83B1B"/>
    <w:rsid w:val="00E92DAD"/>
    <w:rsid w:val="00E93A92"/>
    <w:rsid w:val="00EA6901"/>
    <w:rsid w:val="00EB0ED3"/>
    <w:rsid w:val="00EC2EED"/>
    <w:rsid w:val="00ED44A4"/>
    <w:rsid w:val="00ED497D"/>
    <w:rsid w:val="00ED560A"/>
    <w:rsid w:val="00EE3862"/>
    <w:rsid w:val="00EF08DB"/>
    <w:rsid w:val="00F008EE"/>
    <w:rsid w:val="00F0561E"/>
    <w:rsid w:val="00F07371"/>
    <w:rsid w:val="00F10D00"/>
    <w:rsid w:val="00F116DE"/>
    <w:rsid w:val="00F11C43"/>
    <w:rsid w:val="00F411C5"/>
    <w:rsid w:val="00F46A01"/>
    <w:rsid w:val="00F57EB7"/>
    <w:rsid w:val="00F6037C"/>
    <w:rsid w:val="00F65364"/>
    <w:rsid w:val="00F77FEC"/>
    <w:rsid w:val="00F82000"/>
    <w:rsid w:val="00F854C2"/>
    <w:rsid w:val="00F927FD"/>
    <w:rsid w:val="00F94C2B"/>
    <w:rsid w:val="00F96A70"/>
    <w:rsid w:val="00FA176B"/>
    <w:rsid w:val="00FA5600"/>
    <w:rsid w:val="00FB11EE"/>
    <w:rsid w:val="00FC57A9"/>
    <w:rsid w:val="00FD68B2"/>
    <w:rsid w:val="00FE1665"/>
    <w:rsid w:val="00FF0F75"/>
    <w:rsid w:val="00FF1480"/>
    <w:rsid w:val="00FF36A1"/>
    <w:rsid w:val="00FF3DE9"/>
    <w:rsid w:val="00FF3EFD"/>
    <w:rsid w:val="00FF5839"/>
    <w:rsid w:val="11CB27FB"/>
    <w:rsid w:val="21393E57"/>
    <w:rsid w:val="22411BA0"/>
    <w:rsid w:val="27D16C61"/>
    <w:rsid w:val="4CABF5E3"/>
    <w:rsid w:val="7884F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shapedefaults>
    <o:shapelayout v:ext="edit">
      <o:idmap v:ext="edit" data="2"/>
    </o:shapelayout>
  </w:shapeDefaults>
  <w:decimalSymbol w:val="."/>
  <w:listSeparator w:val=","/>
  <w14:docId w14:val="7B5F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en-US" w:eastAsia="en-US" w:bidi="ar-SA"/>
      </w:rPr>
    </w:rPrDefault>
    <w:pPrDefault>
      <w:pPr>
        <w:spacing w:after="120" w:line="300" w:lineRule="exact"/>
        <w:ind w:left="567" w:hanging="567"/>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0"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Smart Link" w:locked="0" w:semiHidden="1" w:unhideWhenUsed="1"/>
  </w:latentStyles>
  <w:style w:type="paragraph" w:default="1" w:styleId="Normal">
    <w:name w:val="Normal"/>
    <w:aliases w:val="*Normal"/>
    <w:qFormat/>
    <w:rsid w:val="005E50AF"/>
    <w:pPr>
      <w:tabs>
        <w:tab w:val="left" w:pos="851"/>
        <w:tab w:val="left" w:pos="1701"/>
        <w:tab w:val="left" w:pos="2552"/>
        <w:tab w:val="left" w:pos="3402"/>
        <w:tab w:val="left" w:pos="4253"/>
        <w:tab w:val="left" w:pos="5103"/>
      </w:tabs>
      <w:spacing w:after="0" w:line="280" w:lineRule="exact"/>
      <w:ind w:left="0" w:firstLine="0"/>
    </w:pPr>
    <w:rPr>
      <w:rFonts w:asciiTheme="minorHAnsi" w:hAnsiTheme="minorHAnsi"/>
      <w:color w:val="000000"/>
      <w:lang w:val="en-GB"/>
    </w:rPr>
  </w:style>
  <w:style w:type="paragraph" w:styleId="Heading1">
    <w:name w:val="heading 1"/>
    <w:aliases w:val="*H1"/>
    <w:next w:val="Normal"/>
    <w:qFormat/>
    <w:rsid w:val="00F008EE"/>
    <w:pPr>
      <w:keepNext/>
      <w:keepLines/>
      <w:tabs>
        <w:tab w:val="left" w:pos="680"/>
        <w:tab w:val="left" w:pos="1361"/>
        <w:tab w:val="left" w:pos="2041"/>
        <w:tab w:val="left" w:pos="2722"/>
      </w:tabs>
      <w:suppressAutoHyphens/>
      <w:spacing w:before="640" w:after="240" w:line="440" w:lineRule="exact"/>
      <w:ind w:left="0" w:firstLine="0"/>
      <w:outlineLvl w:val="0"/>
    </w:pPr>
    <w:rPr>
      <w:rFonts w:asciiTheme="minorHAnsi" w:hAnsiTheme="minorHAnsi"/>
      <w:b/>
      <w:color w:val="000000"/>
      <w:kern w:val="28"/>
      <w:sz w:val="40"/>
      <w:lang w:val="en-GB"/>
    </w:rPr>
  </w:style>
  <w:style w:type="paragraph" w:styleId="Heading2">
    <w:name w:val="heading 2"/>
    <w:aliases w:val="*H2"/>
    <w:basedOn w:val="Heading1"/>
    <w:next w:val="Normal"/>
    <w:qFormat/>
    <w:rsid w:val="0024673F"/>
    <w:pPr>
      <w:spacing w:before="400" w:after="160" w:line="320" w:lineRule="exact"/>
      <w:outlineLvl w:val="1"/>
    </w:pPr>
    <w:rPr>
      <w:color w:val="000000" w:themeColor="text1"/>
      <w:sz w:val="32"/>
      <w:szCs w:val="28"/>
    </w:rPr>
  </w:style>
  <w:style w:type="paragraph" w:styleId="Heading3">
    <w:name w:val="heading 3"/>
    <w:aliases w:val="*H3"/>
    <w:basedOn w:val="Normal"/>
    <w:next w:val="Normal"/>
    <w:qFormat/>
    <w:rsid w:val="00807720"/>
    <w:pPr>
      <w:keepNext/>
      <w:spacing w:before="320" w:after="60"/>
      <w:outlineLvl w:val="2"/>
    </w:pPr>
    <w:rPr>
      <w:b/>
      <w:color w:val="000000" w:themeColor="text1"/>
      <w:sz w:val="24"/>
      <w:szCs w:val="24"/>
    </w:rPr>
  </w:style>
  <w:style w:type="paragraph" w:styleId="Heading4">
    <w:name w:val="heading 4"/>
    <w:basedOn w:val="Heading3"/>
    <w:next w:val="Normal"/>
    <w:link w:val="Heading4Char"/>
    <w:uiPriority w:val="9"/>
    <w:unhideWhenUsed/>
    <w:locked/>
    <w:rsid w:val="00F11C43"/>
    <w:pPr>
      <w:keepLines/>
      <w:numPr>
        <w:ilvl w:val="3"/>
      </w:numPr>
      <w:tabs>
        <w:tab w:val="clear" w:pos="851"/>
        <w:tab w:val="clear" w:pos="1701"/>
        <w:tab w:val="clear" w:pos="2552"/>
        <w:tab w:val="clear" w:pos="3402"/>
        <w:tab w:val="clear" w:pos="4253"/>
        <w:tab w:val="clear" w:pos="5103"/>
        <w:tab w:val="left" w:pos="680"/>
        <w:tab w:val="left" w:pos="1361"/>
        <w:tab w:val="left" w:pos="2041"/>
        <w:tab w:val="left" w:pos="2722"/>
      </w:tabs>
      <w:spacing w:before="0" w:after="0"/>
      <w:ind w:left="680" w:hanging="680"/>
      <w:outlineLvl w:val="3"/>
    </w:pPr>
    <w:rPr>
      <w:rFonts w:eastAsiaTheme="majorEastAsia" w:cstheme="majorBidi"/>
      <w:bCs/>
      <w:iCs/>
    </w:rPr>
  </w:style>
  <w:style w:type="paragraph" w:styleId="Heading5">
    <w:name w:val="heading 5"/>
    <w:basedOn w:val="Normal"/>
    <w:next w:val="Normal"/>
    <w:link w:val="Heading5Char"/>
    <w:uiPriority w:val="9"/>
    <w:semiHidden/>
    <w:unhideWhenUsed/>
    <w:locked/>
    <w:rsid w:val="00F11C43"/>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F11C43"/>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F11C43"/>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11C43"/>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11C43"/>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11C43"/>
    <w:pPr>
      <w:tabs>
        <w:tab w:val="center" w:pos="4320"/>
        <w:tab w:val="right" w:pos="8640"/>
      </w:tabs>
    </w:pPr>
  </w:style>
  <w:style w:type="paragraph" w:styleId="Footer">
    <w:name w:val="footer"/>
    <w:basedOn w:val="Normal"/>
    <w:semiHidden/>
    <w:locked/>
    <w:rsid w:val="00F11C43"/>
    <w:pPr>
      <w:tabs>
        <w:tab w:val="center" w:pos="4320"/>
        <w:tab w:val="right" w:pos="8640"/>
      </w:tabs>
    </w:pPr>
  </w:style>
  <w:style w:type="character" w:styleId="PageNumber">
    <w:name w:val="page number"/>
    <w:basedOn w:val="DefaultParagraphFont"/>
    <w:semiHidden/>
    <w:locked/>
    <w:rsid w:val="00F11C43"/>
    <w:rPr>
      <w:rFonts w:ascii="Cambria" w:hAnsi="Cambria"/>
      <w:b/>
      <w:sz w:val="20"/>
    </w:rPr>
  </w:style>
  <w:style w:type="character" w:styleId="Hyperlink">
    <w:name w:val="Hyperlink"/>
    <w:basedOn w:val="DefaultParagraphFont"/>
    <w:semiHidden/>
    <w:locked/>
    <w:rsid w:val="00F11C43"/>
    <w:rPr>
      <w:color w:val="0000FF"/>
      <w:u w:val="single"/>
    </w:rPr>
  </w:style>
  <w:style w:type="paragraph" w:customStyle="1" w:styleId="Tabletext">
    <w:name w:val="Table text"/>
    <w:basedOn w:val="Normal"/>
    <w:locked/>
    <w:rsid w:val="00F11C43"/>
    <w:pPr>
      <w:tabs>
        <w:tab w:val="left" w:pos="284"/>
        <w:tab w:val="left" w:pos="567"/>
      </w:tabs>
      <w:spacing w:before="40" w:after="40"/>
    </w:pPr>
    <w:rPr>
      <w:sz w:val="18"/>
    </w:rPr>
  </w:style>
  <w:style w:type="paragraph" w:styleId="TableofFigures">
    <w:name w:val="table of figures"/>
    <w:basedOn w:val="Normal"/>
    <w:next w:val="Normal"/>
    <w:semiHidden/>
    <w:locked/>
    <w:rsid w:val="00F11C43"/>
    <w:pPr>
      <w:ind w:left="400" w:hanging="400"/>
    </w:pPr>
  </w:style>
  <w:style w:type="paragraph" w:customStyle="1" w:styleId="B1">
    <w:name w:val="B1"/>
    <w:basedOn w:val="Normal"/>
    <w:qFormat/>
    <w:rsid w:val="00DA1139"/>
    <w:pPr>
      <w:keepLines/>
      <w:numPr>
        <w:numId w:val="10"/>
      </w:numPr>
      <w:tabs>
        <w:tab w:val="clear" w:pos="851"/>
        <w:tab w:val="clear" w:pos="2552"/>
        <w:tab w:val="clear" w:pos="3402"/>
        <w:tab w:val="clear" w:pos="4253"/>
        <w:tab w:val="clear" w:pos="5103"/>
        <w:tab w:val="left" w:pos="2268"/>
        <w:tab w:val="left" w:pos="2835"/>
      </w:tabs>
      <w:spacing w:after="160"/>
    </w:pPr>
    <w:rPr>
      <w:snapToGrid w:val="0"/>
    </w:rPr>
  </w:style>
  <w:style w:type="paragraph" w:customStyle="1" w:styleId="LIST--letters">
    <w:name w:val="LIST -- letters"/>
    <w:basedOn w:val="B1"/>
    <w:locked/>
    <w:rsid w:val="00F11C43"/>
    <w:pPr>
      <w:numPr>
        <w:numId w:val="17"/>
      </w:numPr>
      <w:jc w:val="both"/>
    </w:pPr>
  </w:style>
  <w:style w:type="paragraph" w:customStyle="1" w:styleId="LIST--numbers">
    <w:name w:val="LIST -- numbers"/>
    <w:basedOn w:val="Normal"/>
    <w:locked/>
    <w:rsid w:val="00F11C43"/>
    <w:pPr>
      <w:keepLines/>
      <w:numPr>
        <w:numId w:val="18"/>
      </w:numPr>
      <w:spacing w:after="120"/>
    </w:pPr>
    <w:rPr>
      <w:snapToGrid w:val="0"/>
    </w:rPr>
  </w:style>
  <w:style w:type="paragraph" w:customStyle="1" w:styleId="Faxfooter">
    <w:name w:val="Fax footer"/>
    <w:basedOn w:val="Normal"/>
    <w:rsid w:val="00AE5AA1"/>
    <w:pPr>
      <w:tabs>
        <w:tab w:val="clear" w:pos="851"/>
        <w:tab w:val="clear" w:pos="1701"/>
        <w:tab w:val="clear" w:pos="2552"/>
        <w:tab w:val="clear" w:pos="3402"/>
        <w:tab w:val="clear" w:pos="4253"/>
        <w:tab w:val="clear" w:pos="5103"/>
      </w:tabs>
      <w:spacing w:after="80" w:line="220" w:lineRule="exact"/>
    </w:pPr>
    <w:rPr>
      <w:color w:val="000000" w:themeColor="text1"/>
      <w:kern w:val="10"/>
      <w:sz w:val="17"/>
      <w:szCs w:val="17"/>
    </w:rPr>
  </w:style>
  <w:style w:type="paragraph" w:customStyle="1" w:styleId="Footersmalltext">
    <w:name w:val="Footer small text"/>
    <w:basedOn w:val="Normal"/>
    <w:rsid w:val="00AA62A5"/>
    <w:pPr>
      <w:spacing w:line="160" w:lineRule="exact"/>
    </w:pPr>
    <w:rPr>
      <w:color w:val="7F7F7F" w:themeColor="text1" w:themeTint="80"/>
      <w:sz w:val="11"/>
      <w:szCs w:val="11"/>
    </w:rPr>
  </w:style>
  <w:style w:type="table" w:styleId="TableGrid">
    <w:name w:val="Table Grid"/>
    <w:basedOn w:val="TableNormal"/>
    <w:locked/>
    <w:rsid w:val="00F11C43"/>
    <w:pPr>
      <w:spacing w:after="80" w:line="240" w:lineRule="auto"/>
      <w:ind w:left="1814" w:hanging="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JBBody1">
    <w:name w:val="SJB Body 1"/>
    <w:basedOn w:val="Normal"/>
    <w:locked/>
    <w:rsid w:val="00F11C43"/>
    <w:pPr>
      <w:tabs>
        <w:tab w:val="clear" w:pos="851"/>
        <w:tab w:val="clear" w:pos="1701"/>
        <w:tab w:val="clear" w:pos="2552"/>
        <w:tab w:val="clear" w:pos="3402"/>
        <w:tab w:val="clear" w:pos="4253"/>
        <w:tab w:val="clear" w:pos="5103"/>
      </w:tabs>
    </w:pPr>
    <w:rPr>
      <w:lang w:eastAsia="en-GB"/>
    </w:rPr>
  </w:style>
  <w:style w:type="paragraph" w:customStyle="1" w:styleId="SJBLevel1">
    <w:name w:val="SJB Level 1"/>
    <w:basedOn w:val="SJBBody1"/>
    <w:locked/>
    <w:rsid w:val="00F11C43"/>
    <w:pPr>
      <w:numPr>
        <w:numId w:val="30"/>
      </w:numPr>
      <w:outlineLvl w:val="0"/>
    </w:pPr>
  </w:style>
  <w:style w:type="paragraph" w:customStyle="1" w:styleId="SJBLevel2">
    <w:name w:val="SJB Level 2"/>
    <w:basedOn w:val="Normal"/>
    <w:locked/>
    <w:rsid w:val="00F11C43"/>
    <w:pPr>
      <w:numPr>
        <w:ilvl w:val="1"/>
        <w:numId w:val="30"/>
      </w:numPr>
      <w:tabs>
        <w:tab w:val="clear" w:pos="1701"/>
        <w:tab w:val="clear" w:pos="2552"/>
        <w:tab w:val="clear" w:pos="3402"/>
        <w:tab w:val="clear" w:pos="4253"/>
        <w:tab w:val="clear" w:pos="5103"/>
      </w:tabs>
      <w:spacing w:before="142" w:line="280" w:lineRule="atLeast"/>
      <w:outlineLvl w:val="1"/>
    </w:pPr>
    <w:rPr>
      <w:rFonts w:ascii="Arial" w:hAnsi="Arial"/>
      <w:sz w:val="20"/>
      <w:lang w:eastAsia="en-GB"/>
    </w:rPr>
  </w:style>
  <w:style w:type="paragraph" w:customStyle="1" w:styleId="SJBLevel3">
    <w:name w:val="SJB Level 3"/>
    <w:basedOn w:val="Normal"/>
    <w:locked/>
    <w:rsid w:val="00F11C43"/>
    <w:pPr>
      <w:numPr>
        <w:ilvl w:val="2"/>
        <w:numId w:val="30"/>
      </w:numPr>
      <w:tabs>
        <w:tab w:val="clear" w:pos="851"/>
        <w:tab w:val="clear" w:pos="2552"/>
        <w:tab w:val="clear" w:pos="3402"/>
        <w:tab w:val="clear" w:pos="4253"/>
        <w:tab w:val="clear" w:pos="5103"/>
      </w:tabs>
      <w:spacing w:before="142" w:line="280" w:lineRule="atLeast"/>
      <w:outlineLvl w:val="2"/>
    </w:pPr>
    <w:rPr>
      <w:rFonts w:ascii="Arial" w:hAnsi="Arial"/>
      <w:sz w:val="20"/>
      <w:lang w:eastAsia="en-GB"/>
    </w:rPr>
  </w:style>
  <w:style w:type="paragraph" w:customStyle="1" w:styleId="SJBLevel4">
    <w:name w:val="SJB Level 4"/>
    <w:basedOn w:val="Normal"/>
    <w:locked/>
    <w:rsid w:val="00F11C43"/>
    <w:pPr>
      <w:numPr>
        <w:ilvl w:val="3"/>
        <w:numId w:val="30"/>
      </w:numPr>
      <w:tabs>
        <w:tab w:val="clear" w:pos="851"/>
        <w:tab w:val="clear" w:pos="1701"/>
        <w:tab w:val="clear" w:pos="3402"/>
        <w:tab w:val="clear" w:pos="4253"/>
        <w:tab w:val="clear" w:pos="5103"/>
      </w:tabs>
      <w:spacing w:before="142" w:line="280" w:lineRule="atLeast"/>
      <w:outlineLvl w:val="3"/>
    </w:pPr>
    <w:rPr>
      <w:rFonts w:ascii="Arial" w:hAnsi="Arial"/>
      <w:sz w:val="20"/>
      <w:lang w:eastAsia="en-GB"/>
    </w:rPr>
  </w:style>
  <w:style w:type="paragraph" w:customStyle="1" w:styleId="SJBLevel5">
    <w:name w:val="SJB Level 5"/>
    <w:basedOn w:val="Normal"/>
    <w:locked/>
    <w:rsid w:val="00F11C43"/>
    <w:pPr>
      <w:numPr>
        <w:ilvl w:val="4"/>
        <w:numId w:val="30"/>
      </w:numPr>
      <w:tabs>
        <w:tab w:val="clear" w:pos="851"/>
        <w:tab w:val="clear" w:pos="1701"/>
        <w:tab w:val="clear" w:pos="2552"/>
        <w:tab w:val="clear" w:pos="4253"/>
        <w:tab w:val="clear" w:pos="5103"/>
      </w:tabs>
      <w:spacing w:before="142" w:line="280" w:lineRule="atLeast"/>
      <w:outlineLvl w:val="4"/>
    </w:pPr>
    <w:rPr>
      <w:rFonts w:ascii="Arial" w:hAnsi="Arial"/>
      <w:sz w:val="20"/>
      <w:lang w:eastAsia="en-GB"/>
    </w:rPr>
  </w:style>
  <w:style w:type="paragraph" w:customStyle="1" w:styleId="SJBLevel6">
    <w:name w:val="SJB Level 6"/>
    <w:basedOn w:val="Normal"/>
    <w:locked/>
    <w:rsid w:val="00F11C43"/>
    <w:pPr>
      <w:numPr>
        <w:ilvl w:val="5"/>
        <w:numId w:val="30"/>
      </w:numPr>
      <w:tabs>
        <w:tab w:val="clear" w:pos="851"/>
        <w:tab w:val="clear" w:pos="1701"/>
        <w:tab w:val="clear" w:pos="2552"/>
        <w:tab w:val="clear" w:pos="3402"/>
        <w:tab w:val="clear" w:pos="5103"/>
      </w:tabs>
      <w:spacing w:before="142" w:line="280" w:lineRule="atLeast"/>
      <w:outlineLvl w:val="5"/>
    </w:pPr>
    <w:rPr>
      <w:rFonts w:ascii="Arial" w:hAnsi="Arial"/>
      <w:sz w:val="20"/>
      <w:lang w:eastAsia="en-GB"/>
    </w:rPr>
  </w:style>
  <w:style w:type="table" w:styleId="TableGrid5">
    <w:name w:val="Table Grid 5"/>
    <w:basedOn w:val="TableNormal"/>
    <w:locked/>
    <w:rsid w:val="00F11C43"/>
    <w:pPr>
      <w:spacing w:after="80" w:line="240" w:lineRule="auto"/>
      <w:ind w:left="1814" w:hanging="6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locked/>
    <w:rsid w:val="00F11C43"/>
    <w:pPr>
      <w:ind w:left="720"/>
      <w:contextualSpacing/>
    </w:pPr>
  </w:style>
  <w:style w:type="character" w:customStyle="1" w:styleId="Heading5Char">
    <w:name w:val="Heading 5 Char"/>
    <w:basedOn w:val="DefaultParagraphFont"/>
    <w:link w:val="Heading5"/>
    <w:uiPriority w:val="9"/>
    <w:semiHidden/>
    <w:rsid w:val="002E1A9F"/>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102F12"/>
    <w:rPr>
      <w:rFonts w:ascii="Trebuchet MS" w:eastAsiaTheme="majorEastAsia" w:hAnsi="Trebuchet MS" w:cstheme="majorBidi"/>
      <w:b/>
      <w:bCs/>
      <w:i/>
      <w:iCs/>
      <w:color w:val="000000" w:themeColor="text1"/>
      <w:sz w:val="21"/>
      <w:lang w:val="en-GB"/>
    </w:rPr>
  </w:style>
  <w:style w:type="character" w:customStyle="1" w:styleId="Heading6Char">
    <w:name w:val="Heading 6 Char"/>
    <w:basedOn w:val="DefaultParagraphFont"/>
    <w:link w:val="Heading6"/>
    <w:uiPriority w:val="9"/>
    <w:semiHidden/>
    <w:rsid w:val="002E1A9F"/>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2E1A9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2E1A9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E1A9F"/>
    <w:rPr>
      <w:rFonts w:asciiTheme="majorHAnsi" w:eastAsiaTheme="majorEastAsia" w:hAnsiTheme="majorHAnsi" w:cstheme="majorBidi"/>
      <w:i/>
      <w:iCs/>
      <w:color w:val="404040" w:themeColor="text1" w:themeTint="BF"/>
      <w:sz w:val="20"/>
      <w:szCs w:val="20"/>
      <w:lang w:val="en-GB"/>
    </w:rPr>
  </w:style>
  <w:style w:type="numbering" w:customStyle="1" w:styleId="HEADINGS">
    <w:name w:val="HEADINGS"/>
    <w:basedOn w:val="NoList"/>
    <w:uiPriority w:val="99"/>
    <w:locked/>
    <w:rsid w:val="00F11C43"/>
    <w:pPr>
      <w:numPr>
        <w:numId w:val="5"/>
      </w:numPr>
    </w:pPr>
  </w:style>
  <w:style w:type="paragraph" w:customStyle="1" w:styleId="B2">
    <w:name w:val="B2"/>
    <w:basedOn w:val="B1"/>
    <w:qFormat/>
    <w:rsid w:val="00F11C43"/>
    <w:pPr>
      <w:numPr>
        <w:ilvl w:val="1"/>
      </w:numPr>
    </w:pPr>
  </w:style>
  <w:style w:type="paragraph" w:styleId="FootnoteText">
    <w:name w:val="footnote text"/>
    <w:basedOn w:val="Normal"/>
    <w:link w:val="FootnoteTextChar"/>
    <w:uiPriority w:val="99"/>
    <w:unhideWhenUsed/>
    <w:locked/>
    <w:rsid w:val="000811E9"/>
    <w:pPr>
      <w:spacing w:line="240" w:lineRule="auto"/>
    </w:pPr>
    <w:rPr>
      <w:sz w:val="18"/>
      <w:szCs w:val="24"/>
    </w:rPr>
  </w:style>
  <w:style w:type="character" w:customStyle="1" w:styleId="FootnoteTextChar">
    <w:name w:val="Footnote Text Char"/>
    <w:basedOn w:val="DefaultParagraphFont"/>
    <w:link w:val="FootnoteText"/>
    <w:uiPriority w:val="99"/>
    <w:rsid w:val="000811E9"/>
    <w:rPr>
      <w:rFonts w:asciiTheme="minorHAnsi" w:hAnsiTheme="minorHAnsi"/>
      <w:color w:val="000000"/>
      <w:sz w:val="18"/>
      <w:szCs w:val="24"/>
      <w:lang w:val="en-GB"/>
    </w:rPr>
  </w:style>
  <w:style w:type="character" w:styleId="PlaceholderText">
    <w:name w:val="Placeholder Text"/>
    <w:basedOn w:val="DefaultParagraphFont"/>
    <w:uiPriority w:val="99"/>
    <w:semiHidden/>
    <w:locked/>
    <w:rsid w:val="0086565E"/>
    <w:rPr>
      <w:color w:val="808080"/>
    </w:rPr>
  </w:style>
  <w:style w:type="paragraph" w:customStyle="1" w:styleId="B3">
    <w:name w:val="B3"/>
    <w:basedOn w:val="B2"/>
    <w:qFormat/>
    <w:rsid w:val="00F11C43"/>
    <w:pPr>
      <w:numPr>
        <w:ilvl w:val="2"/>
      </w:numPr>
      <w:tabs>
        <w:tab w:val="clear" w:pos="1701"/>
        <w:tab w:val="clear" w:pos="2268"/>
        <w:tab w:val="clear" w:pos="2835"/>
      </w:tabs>
    </w:pPr>
  </w:style>
  <w:style w:type="paragraph" w:customStyle="1" w:styleId="NumB1">
    <w:name w:val="Num B1"/>
    <w:basedOn w:val="B1"/>
    <w:qFormat/>
    <w:rsid w:val="00DA0C11"/>
    <w:pPr>
      <w:numPr>
        <w:numId w:val="21"/>
      </w:numPr>
      <w:tabs>
        <w:tab w:val="left" w:pos="567"/>
      </w:tabs>
    </w:pPr>
    <w:rPr>
      <w:color w:val="000000" w:themeColor="text1"/>
    </w:rPr>
  </w:style>
  <w:style w:type="paragraph" w:customStyle="1" w:styleId="NumB2">
    <w:name w:val="Num B2"/>
    <w:basedOn w:val="NumB1"/>
    <w:next w:val="B2"/>
    <w:qFormat/>
    <w:rsid w:val="00DA0C11"/>
    <w:pPr>
      <w:numPr>
        <w:ilvl w:val="1"/>
      </w:numPr>
    </w:pPr>
  </w:style>
  <w:style w:type="paragraph" w:customStyle="1" w:styleId="NumB3">
    <w:name w:val="Num B3"/>
    <w:basedOn w:val="NumB2"/>
    <w:qFormat/>
    <w:rsid w:val="00DA0C11"/>
    <w:pPr>
      <w:numPr>
        <w:ilvl w:val="2"/>
      </w:numPr>
      <w:tabs>
        <w:tab w:val="clear" w:pos="567"/>
        <w:tab w:val="clear" w:pos="1701"/>
        <w:tab w:val="clear" w:pos="2268"/>
        <w:tab w:val="clear" w:pos="2835"/>
      </w:tabs>
    </w:pPr>
  </w:style>
  <w:style w:type="paragraph" w:customStyle="1" w:styleId="NumH1Heading1">
    <w:name w:val="Num H1 (Heading 1)"/>
    <w:qFormat/>
    <w:rsid w:val="00E40507"/>
    <w:pPr>
      <w:numPr>
        <w:numId w:val="40"/>
      </w:numPr>
      <w:spacing w:before="640" w:after="240" w:line="360" w:lineRule="exact"/>
    </w:pPr>
    <w:rPr>
      <w:rFonts w:asciiTheme="minorHAnsi" w:hAnsiTheme="minorHAnsi"/>
      <w:b/>
      <w:color w:val="000000"/>
      <w:sz w:val="40"/>
      <w:lang w:val="en-GB"/>
    </w:rPr>
  </w:style>
  <w:style w:type="paragraph" w:customStyle="1" w:styleId="NumH2Heading2">
    <w:name w:val="Num H2 (Heading 2)"/>
    <w:qFormat/>
    <w:rsid w:val="00E40507"/>
    <w:pPr>
      <w:numPr>
        <w:ilvl w:val="1"/>
        <w:numId w:val="40"/>
      </w:numPr>
      <w:spacing w:before="400" w:after="160" w:line="280" w:lineRule="exact"/>
    </w:pPr>
    <w:rPr>
      <w:rFonts w:asciiTheme="minorHAnsi" w:hAnsiTheme="minorHAnsi"/>
      <w:b/>
      <w:color w:val="000000"/>
      <w:sz w:val="32"/>
      <w:lang w:val="en-GB"/>
    </w:rPr>
  </w:style>
  <w:style w:type="paragraph" w:customStyle="1" w:styleId="NumH3Heading3">
    <w:name w:val="Num H3 (Heading 3)"/>
    <w:qFormat/>
    <w:rsid w:val="00E40507"/>
    <w:pPr>
      <w:numPr>
        <w:ilvl w:val="2"/>
        <w:numId w:val="40"/>
      </w:numPr>
      <w:spacing w:before="320" w:after="60" w:line="270" w:lineRule="exact"/>
    </w:pPr>
    <w:rPr>
      <w:rFonts w:asciiTheme="minorHAnsi" w:hAnsiTheme="minorHAnsi"/>
      <w:b/>
      <w:color w:val="000000"/>
      <w:sz w:val="24"/>
      <w:lang w:val="en-GB"/>
    </w:rPr>
  </w:style>
  <w:style w:type="paragraph" w:customStyle="1" w:styleId="TableCaption">
    <w:name w:val="Table Caption"/>
    <w:basedOn w:val="Normal"/>
    <w:qFormat/>
    <w:rsid w:val="00EA6901"/>
    <w:pPr>
      <w:spacing w:before="40" w:after="40" w:line="240" w:lineRule="exact"/>
    </w:pPr>
    <w:rPr>
      <w:sz w:val="16"/>
      <w:szCs w:val="16"/>
    </w:rPr>
  </w:style>
  <w:style w:type="numbering" w:customStyle="1" w:styleId="Multi-levellist">
    <w:name w:val="Multi-level list"/>
    <w:uiPriority w:val="99"/>
    <w:rsid w:val="00F11C43"/>
    <w:pPr>
      <w:numPr>
        <w:numId w:val="31"/>
      </w:numPr>
    </w:pPr>
  </w:style>
  <w:style w:type="paragraph" w:styleId="Revision">
    <w:name w:val="Revision"/>
    <w:hidden/>
    <w:uiPriority w:val="99"/>
    <w:semiHidden/>
    <w:rsid w:val="009B39A9"/>
    <w:pPr>
      <w:spacing w:after="0" w:line="240" w:lineRule="auto"/>
      <w:ind w:left="0" w:firstLine="0"/>
    </w:pPr>
    <w:rPr>
      <w:color w:val="000000"/>
      <w:lang w:val="en-GB"/>
    </w:rPr>
  </w:style>
  <w:style w:type="table" w:styleId="ListTable6ColourfulAccent1">
    <w:name w:val="List Table 6 Colorful Accent 1"/>
    <w:basedOn w:val="TableNormal"/>
    <w:uiPriority w:val="51"/>
    <w:rsid w:val="001D039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1D039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heSpace">
    <w:name w:val="The Space"/>
    <w:basedOn w:val="TableNormal"/>
    <w:uiPriority w:val="99"/>
    <w:rsid w:val="000811E9"/>
    <w:pPr>
      <w:spacing w:after="0" w:line="240" w:lineRule="auto"/>
      <w:ind w:left="0" w:firstLine="0"/>
    </w:pPr>
    <w:rPr>
      <w:rFonts w:asciiTheme="minorHAnsi" w:hAnsiTheme="minorHAnsi"/>
    </w:rPr>
    <w:tblPr>
      <w:tblStyleRowBandSize w:val="1"/>
      <w:tblStyleColBandSize w:val="1"/>
      <w:tblBorders>
        <w:top w:val="single" w:sz="2" w:space="0" w:color="000000" w:themeColor="text1"/>
        <w:bottom w:val="single" w:sz="2" w:space="0" w:color="000000" w:themeColor="text1"/>
        <w:insideH w:val="single" w:sz="2" w:space="0" w:color="000000" w:themeColor="text1"/>
        <w:insideV w:val="single" w:sz="2" w:space="0" w:color="000000" w:themeColor="text1"/>
      </w:tblBorders>
      <w:tblCellMar>
        <w:top w:w="57" w:type="dxa"/>
        <w:left w:w="57" w:type="dxa"/>
        <w:bottom w:w="57" w:type="dxa"/>
        <w:right w:w="57" w:type="dxa"/>
      </w:tblCellMar>
    </w:tblPr>
    <w:tcPr>
      <w:shd w:val="clear" w:color="auto" w:fill="E0FFFE"/>
    </w:tcPr>
    <w:tblStylePr w:type="band1Horz">
      <w:tblPr/>
      <w:tcPr>
        <w:shd w:val="clear" w:color="auto" w:fill="F5FAFF"/>
      </w:tcPr>
    </w:tblStylePr>
    <w:tblStylePr w:type="band2Horz">
      <w:tblPr/>
      <w:tcPr>
        <w:shd w:val="clear" w:color="auto" w:fill="FFFFFF" w:themeFill="background1"/>
      </w:tcPr>
    </w:tblStylePr>
  </w:style>
  <w:style w:type="table" w:customStyle="1" w:styleId="TheSpacenofill">
    <w:name w:val="The Space – no fill"/>
    <w:basedOn w:val="TheSpace"/>
    <w:uiPriority w:val="99"/>
    <w:rsid w:val="006C6E36"/>
    <w:tblPr>
      <w:tblBorders>
        <w:top w:val="single" w:sz="2" w:space="0" w:color="808080" w:themeColor="background1" w:themeShade="80"/>
        <w:bottom w:val="single" w:sz="8" w:space="0" w:color="808080" w:themeColor="background1" w:themeShade="80"/>
        <w:insideH w:val="single" w:sz="2" w:space="0" w:color="808080" w:themeColor="background1" w:themeShade="80"/>
        <w:insideV w:val="none" w:sz="0" w:space="0" w:color="auto"/>
      </w:tblBorders>
    </w:tblPr>
    <w:tcPr>
      <w:shd w:val="clear" w:color="auto" w:fill="FFFFFF" w:themeFill="background1"/>
    </w:tcPr>
    <w:tblStylePr w:type="band1Horz">
      <w:tblPr/>
      <w:tcPr>
        <w:shd w:val="clear" w:color="auto" w:fill="F5FAFF"/>
      </w:tcPr>
    </w:tblStylePr>
    <w:tblStylePr w:type="band2Horz">
      <w:tblPr/>
      <w:tcPr>
        <w:shd w:val="clear" w:color="auto" w:fill="FFFFFF" w:themeFill="background1"/>
      </w:tcPr>
    </w:tblStylePr>
  </w:style>
  <w:style w:type="character" w:styleId="FootnoteReference">
    <w:name w:val="footnote reference"/>
    <w:basedOn w:val="DefaultParagraphFont"/>
    <w:uiPriority w:val="99"/>
    <w:unhideWhenUsed/>
    <w:locked/>
    <w:rsid w:val="000811E9"/>
    <w:rPr>
      <w:vertAlign w:val="superscript"/>
    </w:rPr>
  </w:style>
  <w:style w:type="character" w:styleId="CommentReference">
    <w:name w:val="annotation reference"/>
    <w:basedOn w:val="DefaultParagraphFont"/>
    <w:uiPriority w:val="99"/>
    <w:semiHidden/>
    <w:unhideWhenUsed/>
    <w:locked/>
    <w:rsid w:val="007352AF"/>
    <w:rPr>
      <w:sz w:val="16"/>
      <w:szCs w:val="16"/>
    </w:rPr>
  </w:style>
  <w:style w:type="paragraph" w:styleId="CommentText">
    <w:name w:val="annotation text"/>
    <w:basedOn w:val="Normal"/>
    <w:link w:val="CommentTextChar"/>
    <w:uiPriority w:val="99"/>
    <w:unhideWhenUsed/>
    <w:locked/>
    <w:rsid w:val="007352AF"/>
    <w:pPr>
      <w:tabs>
        <w:tab w:val="clear" w:pos="851"/>
        <w:tab w:val="clear" w:pos="1701"/>
        <w:tab w:val="clear" w:pos="2552"/>
        <w:tab w:val="clear" w:pos="3402"/>
        <w:tab w:val="clear" w:pos="4253"/>
        <w:tab w:val="clear" w:pos="5103"/>
      </w:tabs>
      <w:spacing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7352AF"/>
    <w:rPr>
      <w:rFonts w:asciiTheme="minorHAnsi" w:eastAsiaTheme="minorEastAsia" w:hAnsiTheme="minorHAnsi" w:cstheme="minorBidi"/>
      <w:sz w:val="20"/>
      <w:szCs w:val="20"/>
      <w:lang w:val="en-GB"/>
    </w:rPr>
  </w:style>
  <w:style w:type="paragraph" w:styleId="BalloonText">
    <w:name w:val="Balloon Text"/>
    <w:basedOn w:val="Normal"/>
    <w:link w:val="BalloonTextChar"/>
    <w:uiPriority w:val="99"/>
    <w:semiHidden/>
    <w:unhideWhenUsed/>
    <w:rsid w:val="007352A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52AF"/>
    <w:rPr>
      <w:rFonts w:ascii="Times New Roman" w:hAnsi="Times New Roman"/>
      <w:color w:val="000000"/>
      <w:sz w:val="18"/>
      <w:szCs w:val="18"/>
      <w:lang w:val="en-GB"/>
    </w:rPr>
  </w:style>
  <w:style w:type="character" w:styleId="UnresolvedMention">
    <w:name w:val="Unresolved Mention"/>
    <w:basedOn w:val="DefaultParagraphFont"/>
    <w:uiPriority w:val="99"/>
    <w:locked/>
    <w:rsid w:val="007352AF"/>
    <w:rPr>
      <w:color w:val="808080"/>
      <w:shd w:val="clear" w:color="auto" w:fill="E6E6E6"/>
    </w:rPr>
  </w:style>
  <w:style w:type="paragraph" w:styleId="CommentSubject">
    <w:name w:val="annotation subject"/>
    <w:basedOn w:val="CommentText"/>
    <w:next w:val="CommentText"/>
    <w:link w:val="CommentSubjectChar"/>
    <w:uiPriority w:val="99"/>
    <w:semiHidden/>
    <w:unhideWhenUsed/>
    <w:locked/>
    <w:rsid w:val="00AB2C49"/>
    <w:pPr>
      <w:tabs>
        <w:tab w:val="left" w:pos="851"/>
        <w:tab w:val="left" w:pos="1701"/>
        <w:tab w:val="left" w:pos="2552"/>
        <w:tab w:val="left" w:pos="3402"/>
        <w:tab w:val="left" w:pos="4253"/>
        <w:tab w:val="left" w:pos="5103"/>
      </w:tabs>
    </w:pPr>
    <w:rPr>
      <w:rFonts w:eastAsia="Times New Roman" w:cs="Times New Roman"/>
      <w:b/>
      <w:bCs/>
      <w:color w:val="000000"/>
    </w:rPr>
  </w:style>
  <w:style w:type="character" w:customStyle="1" w:styleId="CommentSubjectChar">
    <w:name w:val="Comment Subject Char"/>
    <w:basedOn w:val="CommentTextChar"/>
    <w:link w:val="CommentSubject"/>
    <w:uiPriority w:val="99"/>
    <w:semiHidden/>
    <w:rsid w:val="00AB2C49"/>
    <w:rPr>
      <w:rFonts w:asciiTheme="minorHAnsi" w:eastAsiaTheme="minorEastAsia" w:hAnsiTheme="minorHAnsi" w:cstheme="minorBidi"/>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spa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pace.org/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2921B9B612BB49A41E0D58E1C8B65C" ma:contentTypeVersion="10" ma:contentTypeDescription="Create a new document." ma:contentTypeScope="" ma:versionID="730b3160ddc08a0f6af63c2f47895f81">
  <xsd:schema xmlns:xsd="http://www.w3.org/2001/XMLSchema" xmlns:xs="http://www.w3.org/2001/XMLSchema" xmlns:p="http://schemas.microsoft.com/office/2006/metadata/properties" xmlns:ns2="67ae41e8-38fe-4525-ac33-cd6faa8ee08b" xmlns:ns3="87247742-a959-4bc2-8fb4-c28205584ab3" targetNamespace="http://schemas.microsoft.com/office/2006/metadata/properties" ma:root="true" ma:fieldsID="97e95800f45c176bddc63cae0d7bfa6e" ns2:_="" ns3:_="">
    <xsd:import namespace="67ae41e8-38fe-4525-ac33-cd6faa8ee08b"/>
    <xsd:import namespace="87247742-a959-4bc2-8fb4-c28205584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e41e8-38fe-4525-ac33-cd6faa8e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47742-a959-4bc2-8fb4-c28205584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4AA10-D176-4423-AE44-87073C5A5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3BD23-56CE-4514-AA3F-EB6AD1D6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e41e8-38fe-4525-ac33-cd6faa8ee08b"/>
    <ds:schemaRef ds:uri="87247742-a959-4bc2-8fb4-c2820558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34953-4FD9-2C4D-83F2-355E78DF650F}">
  <ds:schemaRefs>
    <ds:schemaRef ds:uri="http://schemas.openxmlformats.org/officeDocument/2006/bibliography"/>
  </ds:schemaRefs>
</ds:datastoreItem>
</file>

<file path=customXml/itemProps4.xml><?xml version="1.0" encoding="utf-8"?>
<ds:datastoreItem xmlns:ds="http://schemas.openxmlformats.org/officeDocument/2006/customXml" ds:itemID="{D29FA2CD-2F96-45C9-97C3-164CD7272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929</Words>
  <Characters>5301</Characters>
  <Application>Microsoft Office Word</Application>
  <DocSecurity>4</DocSecurity>
  <Lines>44</Lines>
  <Paragraphs>12</Paragraphs>
  <ScaleCrop>false</ScaleCrop>
  <Manager/>
  <Company/>
  <LinksUpToDate>false</LinksUpToDate>
  <CharactersWithSpaces>6218</CharactersWithSpaces>
  <SharedDoc>false</SharedDoc>
  <HyperlinkBase/>
  <HLinks>
    <vt:vector size="12" baseType="variant">
      <vt:variant>
        <vt:i4>5898311</vt:i4>
      </vt:variant>
      <vt:variant>
        <vt:i4>3</vt:i4>
      </vt:variant>
      <vt:variant>
        <vt:i4>0</vt:i4>
      </vt:variant>
      <vt:variant>
        <vt:i4>5</vt:i4>
      </vt:variant>
      <vt:variant>
        <vt:lpwstr>http://www.thespace.org/</vt:lpwstr>
      </vt:variant>
      <vt:variant>
        <vt:lpwstr/>
      </vt:variant>
      <vt:variant>
        <vt:i4>6160470</vt:i4>
      </vt:variant>
      <vt:variant>
        <vt:i4>0</vt:i4>
      </vt:variant>
      <vt:variant>
        <vt:i4>0</vt:i4>
      </vt:variant>
      <vt:variant>
        <vt:i4>5</vt:i4>
      </vt:variant>
      <vt:variant>
        <vt:lpwstr>https://www.thespace.org/privacy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dc:title>
  <dc:subject/>
  <dc:creator/>
  <cp:keywords/>
  <dc:description/>
  <cp:lastModifiedBy/>
  <cp:revision>4</cp:revision>
  <cp:lastPrinted>2011-02-08T12:42:00Z</cp:lastPrinted>
  <dcterms:created xsi:type="dcterms:W3CDTF">2021-11-04T09:41:00Z</dcterms:created>
  <dcterms:modified xsi:type="dcterms:W3CDTF">2021-11-15T08:49:00Z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0x010100F42921B9B612BB49A41E0D58E1C8B65C</vt:lpwstr>
  </property>
</Properties>
</file>